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3C53" w14:textId="77777777" w:rsidR="003669C0" w:rsidRPr="003669C0" w:rsidRDefault="003669C0" w:rsidP="00BF2B66">
      <w:pPr>
        <w:spacing w:after="0" w:line="240" w:lineRule="auto"/>
        <w:rPr>
          <w:rFonts w:ascii="Times New Roman" w:hAnsi="Times New Roman" w:cs="Times New Roman"/>
        </w:rPr>
      </w:pPr>
    </w:p>
    <w:p w14:paraId="532D7A24" w14:textId="37BBFE7A" w:rsidR="00871016" w:rsidRPr="0063550B" w:rsidRDefault="00871016" w:rsidP="00BF6260">
      <w:pPr>
        <w:pStyle w:val="3"/>
        <w:jc w:val="center"/>
        <w:rPr>
          <w:rFonts w:ascii="Times New Roman" w:hAnsi="Times New Roman" w:cs="Times New Roman"/>
          <w:b/>
          <w:bCs/>
          <w:color w:val="000000" w:themeColor="text1"/>
        </w:rPr>
      </w:pPr>
      <w:r w:rsidRPr="0063550B">
        <w:rPr>
          <w:rFonts w:ascii="Times New Roman" w:hAnsi="Times New Roman" w:cs="Times New Roman"/>
          <w:b/>
          <w:bCs/>
          <w:color w:val="000000" w:themeColor="text1"/>
        </w:rPr>
        <w:t>Указания по заполнению формы федерального статистического наблюдения</w:t>
      </w:r>
    </w:p>
    <w:p w14:paraId="12B3AA8C" w14:textId="77777777" w:rsidR="00871016" w:rsidRPr="002C1289" w:rsidRDefault="00871016" w:rsidP="00633873">
      <w:pPr>
        <w:spacing w:after="0" w:line="240" w:lineRule="auto"/>
        <w:rPr>
          <w:rFonts w:ascii="Times New Roman" w:eastAsia="Calibri" w:hAnsi="Times New Roman" w:cs="Times New Roman"/>
          <w:sz w:val="24"/>
          <w:szCs w:val="24"/>
          <w:lang w:eastAsia="ru-RU"/>
        </w:rPr>
      </w:pPr>
    </w:p>
    <w:p w14:paraId="12B600B5" w14:textId="045C8071" w:rsidR="00BD1DC8" w:rsidRPr="002C1289" w:rsidRDefault="00871016" w:rsidP="00BD1DC8">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t>1. </w:t>
      </w:r>
      <w:r w:rsidR="00BD1DC8" w:rsidRPr="002C1289">
        <w:rPr>
          <w:rFonts w:ascii="Times New Roman" w:eastAsia="Calibri" w:hAnsi="Times New Roman" w:cs="Times New Roman"/>
          <w:bCs/>
          <w:sz w:val="20"/>
          <w:szCs w:val="20"/>
        </w:rPr>
        <w:t>Первичные статистические данные (далее – данные) по форме федерального статистического наблюдения № 5-ФК «Сведения по подготовке спортивного резерва» (далее – форма) представляют юридические лица государственной, муниципальной и иной форм собственности (кроме субъектов малого и среднего предпринимательства) – организации, реализующие дополнительные образовательные программы спортивной подготовки или обеспечивающие подготовку спортивного резерва (спортивные школы (СШ), спортивные школы олимпийского резерва (СШОР), училища олимпийского резерва (УОР – колледжи, техникумы), центры спортивной подготовки (ЦСП) и другие организации, реализующие дополнительные общеобразовательные программы в области физической культуры и спорта и имеющие лицензию на реализацию дополнительных образовательных программ спортивной подготовки (далее – респондент).</w:t>
      </w:r>
    </w:p>
    <w:p w14:paraId="6B45D819" w14:textId="13E311C4" w:rsidR="00BD1DC8" w:rsidRPr="002C1289" w:rsidRDefault="00BD1DC8" w:rsidP="00BD1DC8">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t>Другие организации – это организации, представленные в федеральном статистическом наблюдении по форме № 5-ФК, помимо СШ, СШОР, УОР, ЦСП, и реализующие дополнительные общеобразовательные программы в области физической культуры и спорта.</w:t>
      </w:r>
    </w:p>
    <w:p w14:paraId="718027B2" w14:textId="77777777" w:rsidR="00BD1DC8" w:rsidRPr="002C1289" w:rsidRDefault="00BD1DC8" w:rsidP="00BD1DC8">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t xml:space="preserve"> Данные по обособленным структурным подразделениям,</w:t>
      </w:r>
      <w:r w:rsidRPr="002C1289">
        <w:rPr>
          <w:rFonts w:ascii="Times New Roman" w:eastAsia="Calibri" w:hAnsi="Times New Roman" w:cs="Times New Roman"/>
          <w:bCs/>
          <w:sz w:val="20"/>
          <w:szCs w:val="20"/>
          <w:vertAlign w:val="superscript"/>
        </w:rPr>
        <w:footnoteReference w:id="1"/>
      </w:r>
      <w:r w:rsidRPr="002C1289">
        <w:rPr>
          <w:rFonts w:ascii="Times New Roman" w:eastAsia="Calibri" w:hAnsi="Times New Roman" w:cs="Times New Roman"/>
          <w:bCs/>
          <w:sz w:val="20"/>
          <w:szCs w:val="20"/>
        </w:rPr>
        <w:t xml:space="preserve"> реализующим дополнительные общеобразовательные программы в области физической культуры и спорта, представляются юридическими лицами, к которым относятся данные подразделения. Для каждого обособленного структурного подразделения по реализации дополнительных общеобразовательных программ в области физической культуры и спорта данные по форме № 5-ФК заполняются отдельно. Также данные по форме № 5-ФК представляются юридическим лицом, имеющим обособленное структурное подразделение.</w:t>
      </w:r>
    </w:p>
    <w:p w14:paraId="5C7FD82A" w14:textId="77777777" w:rsidR="00BD1DC8" w:rsidRPr="002C1289" w:rsidRDefault="00BD1DC8" w:rsidP="00BD1DC8">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t xml:space="preserve">Информация об элементах системы подготовки спортивного резерва представлена в приказе Министерства спорта Российской Федерации от 30 октября 2015 г. № 999 «Об утверждении требований к обеспечению подготовки спортивного резерва для спортивных сборных команд Российской Федерации» (зарегистрирован Минюстом России 5 апреля 2016 г., регистрационный № 41679). </w:t>
      </w:r>
    </w:p>
    <w:p w14:paraId="2F94B0E1" w14:textId="77777777" w:rsidR="00BD1DC8" w:rsidRPr="002C1289" w:rsidRDefault="00BD1DC8" w:rsidP="00BD1DC8">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t xml:space="preserve">Юридические лица, осуществляющие деятельность по адаптивной физической культуре и спорту, отчитываются только по форме федерального статистического наблюдения № 3-АФК «Сведения об адаптивной физической культуре и спорте». </w:t>
      </w:r>
    </w:p>
    <w:p w14:paraId="7652779C" w14:textId="77777777" w:rsidR="00BD1DC8" w:rsidRPr="002C1289" w:rsidRDefault="00BD1DC8" w:rsidP="00BD1DC8">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t>В организациях, в которых инвалиды и лица с ограниченными возможностями составляют часть контингента, контингент инвалидов и лиц с ограниченными возможностями учитывается в форме федерального статистического наблюдения № 3-АФК, остальной контингент указывается в данной форме.</w:t>
      </w:r>
    </w:p>
    <w:p w14:paraId="1B4BCB41" w14:textId="77777777" w:rsidR="00593E66" w:rsidRPr="002C1289" w:rsidRDefault="00593E66" w:rsidP="00593E66">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t>2. В адресной части титульного листа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поле краткого наименования отчитывающейся организации – краткое её наименование. На бланке формы, содержащей данные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14:paraId="45C139D4" w14:textId="77777777" w:rsidR="00593E66" w:rsidRPr="002C1289" w:rsidRDefault="00593E66" w:rsidP="00593E66">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t>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с юридическим адресом. Для обособленных подразделений указывается почтовый адрес с почтовым индексом.</w:t>
      </w:r>
    </w:p>
    <w:p w14:paraId="20D46338" w14:textId="77777777" w:rsidR="00593E66" w:rsidRPr="002C1289" w:rsidRDefault="00593E66" w:rsidP="00593E66">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t>В соответствующей графе муниципального образования юридическое лицо указывает наименование своего населенного пункта (муниципальный район, городской округ, муниципальный округ, сельское поселение).</w:t>
      </w:r>
    </w:p>
    <w:p w14:paraId="0EEF0FB9" w14:textId="77777777" w:rsidR="00593E66" w:rsidRPr="002C1289" w:rsidRDefault="00593E66" w:rsidP="00593E66">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t>3. В кодовой части титульного листа формы на основании Уведомления о присвоении кода ОКПО (идентификационного номера), размещенного на сайте системы сбора отчетности Росстата в информационно-телекоммуникационной сети «Интернет» по адресу: https://websbor.rosstat.gov.ru/online/info, отчитывающаяся организация проставляет:</w:t>
      </w:r>
    </w:p>
    <w:p w14:paraId="043ADE6A" w14:textId="77777777" w:rsidR="00593E66" w:rsidRPr="002C1289" w:rsidRDefault="00593E66" w:rsidP="00593E66">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t>код по Общероссийскому классификатору предприятий и организаций (ОКПО) – для юридического лица, не имеющего обособленных подразделений;</w:t>
      </w:r>
    </w:p>
    <w:p w14:paraId="61733071" w14:textId="77777777" w:rsidR="00593E66" w:rsidRPr="002C1289" w:rsidRDefault="00593E66" w:rsidP="00593E66">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t>идентификационный номер – для обособленного подразделения юридического лица и для головного подразделения юридического лица.</w:t>
      </w:r>
    </w:p>
    <w:p w14:paraId="1B165823" w14:textId="77777777" w:rsidR="00593E66" w:rsidRPr="002C1289" w:rsidRDefault="00593E66" w:rsidP="00593E66">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lastRenderedPageBreak/>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14:paraId="433FFE92" w14:textId="77777777" w:rsidR="00593E66" w:rsidRPr="002C1289" w:rsidRDefault="00593E66" w:rsidP="00593E66">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t xml:space="preserve">В графе 3 кодовой части формы юридическое лицо проставляет регистрационный номер лицензии на осуществление образовательной деятельности в соответствии с реестром лицензий, размещенным на сайте Федеральной службы по надзору в сфере образования и науки по адресу: https://goo.su/vKTH </w:t>
      </w:r>
    </w:p>
    <w:p w14:paraId="0916084D" w14:textId="77777777" w:rsidR="00593E66" w:rsidRPr="002C1289" w:rsidRDefault="00593E66" w:rsidP="00593E66">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t xml:space="preserve">В графе 4 кодовой части формы юридическое лицо проставляет код субъекта на основании классификатора адресов Российской Федерации по адресу: https://clck.ru/36Ca2e </w:t>
      </w:r>
    </w:p>
    <w:p w14:paraId="2D491C9C" w14:textId="77777777" w:rsidR="00593E66" w:rsidRPr="002C1289" w:rsidRDefault="00593E66" w:rsidP="00593E66">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t xml:space="preserve">Код ОКТМО проставляется на основании классификатора, размещенного на сайте Федеральной службы государственной статистики в разделе «Главная страница/Статистика/Методология и нормативно-справочная информация/Общероссийские и ведомственные классификаторы» по адресу: https://rosstat.gov.ru/classification </w:t>
      </w:r>
    </w:p>
    <w:p w14:paraId="68DB4DB5" w14:textId="77777777" w:rsidR="00593E66" w:rsidRPr="002C1289" w:rsidRDefault="00593E66" w:rsidP="00593E66">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t>4. Организация сбора статистических показателей (первичных статистических данных и административных данных), характеризующих состояние экономики и социальной сферы муниципального образования, и представление указанных данных органам государственной власти субъектов Российской Федерации осуществляется органами местного самоуправления по форме на основании пункта 6 части 1 статьи 17 Федерального закона от 6 октября 2003 г. № 131-ФЗ «Об общих принципах организации местного самоуправления в Российской Федерации».</w:t>
      </w:r>
    </w:p>
    <w:p w14:paraId="40410C12" w14:textId="77777777" w:rsidR="00593E66" w:rsidRPr="002C1289" w:rsidRDefault="00593E66" w:rsidP="00593E66">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t>5. Данные по форме представляются в срок до 17 января после отчетного периода:</w:t>
      </w:r>
    </w:p>
    <w:p w14:paraId="1A78D6EC" w14:textId="77777777" w:rsidR="00593E66" w:rsidRPr="002C1289" w:rsidRDefault="00593E66" w:rsidP="00593E66">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t>5.1. Респондентами – юридическими лицами муниципальной формы собственности, в отношении которых функции и полномочия учредителя осуществляются органами местного самоуправления внутригородских районов, городских поселений, сельских поселений, городских округов, муниципальных округов, внутригородских районов городов федерального значения, – органу местного самоуправления, осуществляющему функции и полномочия учредителя такого респондента.</w:t>
      </w:r>
    </w:p>
    <w:p w14:paraId="28D9E10B" w14:textId="77777777" w:rsidR="00593E66" w:rsidRPr="002C1289" w:rsidRDefault="00593E66" w:rsidP="00593E66">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t xml:space="preserve">5.2. Респондентами – юридическими лицами государственной формы собственности, а также респондентами – юридическими лицами муниципальной формы собственности, в отношении которых функции и полномочия учредителя осуществляются органами местного самоуправления иных видов муниципальных </w:t>
      </w:r>
    </w:p>
    <w:p w14:paraId="499B3D82" w14:textId="77777777" w:rsidR="00593E66" w:rsidRPr="002C1289" w:rsidRDefault="00593E66" w:rsidP="00593E66">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t>образований, – органу местного самоуправления городского округа с внутригородским делением, муниципального района, городского округа, муниципального округа, внутригородского района города федерального значения.</w:t>
      </w:r>
    </w:p>
    <w:p w14:paraId="63938E40" w14:textId="77777777" w:rsidR="00593E66" w:rsidRPr="002C1289" w:rsidRDefault="00593E66" w:rsidP="00593E66">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t>5.3. Респондентами – юридическими лицами иной формы собственности – органу исполнительной власти субъекта Российской Федерации в области физической культуры и спорта.</w:t>
      </w:r>
    </w:p>
    <w:p w14:paraId="2EC507EA" w14:textId="77777777" w:rsidR="00593E66" w:rsidRPr="002C1289" w:rsidRDefault="00593E66" w:rsidP="00593E66">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t>6. Административные данные по форме представляются:</w:t>
      </w:r>
    </w:p>
    <w:p w14:paraId="57CD6D9B" w14:textId="77777777" w:rsidR="00593E66" w:rsidRPr="002C1289" w:rsidRDefault="00593E66" w:rsidP="00593E66">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t>6.1. Органом местного самоуправления городского поселения, сельского поселения, внутригородского района (учредителями юридических лиц муниципальной формы собственности) – органу местного самоуправления муниципального района, городского округа с внутригородским делением, соответственно, в срок до 17 января после отчетного периода.</w:t>
      </w:r>
    </w:p>
    <w:p w14:paraId="7EF2A5BA" w14:textId="77777777" w:rsidR="00593E66" w:rsidRPr="002C1289" w:rsidRDefault="00593E66" w:rsidP="00593E66">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t>6.2. Органом местного самоуправления, указанным в подпункте 2 пункта 5 настоящих Указаний, – органу исполнительной власти субъекта Российской Федерации в области физической культуры и спорта, на территории которого расположено соответствующее муниципальное образование, в срок до 20 января после отчетного периода.</w:t>
      </w:r>
    </w:p>
    <w:p w14:paraId="5633ED60" w14:textId="3DCCC948" w:rsidR="00871016" w:rsidRPr="007907B7" w:rsidRDefault="00593E66" w:rsidP="00593E66">
      <w:pPr>
        <w:suppressAutoHyphens/>
        <w:spacing w:after="0" w:line="240" w:lineRule="auto"/>
        <w:ind w:firstLine="709"/>
        <w:jc w:val="both"/>
        <w:rPr>
          <w:rFonts w:ascii="Times New Roman" w:eastAsia="Calibri" w:hAnsi="Times New Roman" w:cs="Times New Roman"/>
          <w:bCs/>
          <w:sz w:val="20"/>
          <w:szCs w:val="20"/>
        </w:rPr>
      </w:pPr>
      <w:r w:rsidRPr="002C1289">
        <w:rPr>
          <w:rFonts w:ascii="Times New Roman" w:eastAsia="Calibri" w:hAnsi="Times New Roman" w:cs="Times New Roman"/>
          <w:bCs/>
          <w:sz w:val="20"/>
          <w:szCs w:val="20"/>
        </w:rPr>
        <w:t>7. Органы исполнительной власти субъектов Российской Федерации в области физической культуры и спорта представляют административные данные Министерству спорта Российской Федерации в срок до 27 января после отчетного периода.</w:t>
      </w:r>
    </w:p>
    <w:p w14:paraId="212652A5" w14:textId="77777777" w:rsidR="00871016" w:rsidRPr="00D5356D" w:rsidRDefault="00871016" w:rsidP="00633873">
      <w:pPr>
        <w:spacing w:after="0" w:line="240" w:lineRule="auto"/>
        <w:ind w:firstLine="709"/>
        <w:jc w:val="center"/>
        <w:rPr>
          <w:rFonts w:ascii="Times New Roman" w:eastAsia="Calibri" w:hAnsi="Times New Roman" w:cs="Times New Roman"/>
          <w:sz w:val="24"/>
          <w:szCs w:val="24"/>
        </w:rPr>
      </w:pPr>
    </w:p>
    <w:p w14:paraId="563D4474" w14:textId="208492A6" w:rsidR="00871016" w:rsidRPr="00D5356D" w:rsidRDefault="00871016" w:rsidP="00633873">
      <w:pPr>
        <w:pStyle w:val="af2"/>
        <w:spacing w:before="0" w:line="240" w:lineRule="auto"/>
      </w:pPr>
      <w:r w:rsidRPr="002A28F3">
        <w:t xml:space="preserve">Раздел I. </w:t>
      </w:r>
      <w:bookmarkStart w:id="0" w:name="_Hlk174977151"/>
      <w:r w:rsidRPr="002A28F3">
        <w:t>Число организаций</w:t>
      </w:r>
      <w:bookmarkEnd w:id="0"/>
    </w:p>
    <w:p w14:paraId="0777FF0B" w14:textId="77777777" w:rsidR="00871016" w:rsidRPr="00D5356D" w:rsidRDefault="00871016" w:rsidP="00633873">
      <w:pPr>
        <w:pStyle w:val="a6"/>
        <w:spacing w:after="0" w:line="240" w:lineRule="auto"/>
        <w:rPr>
          <w:lang w:eastAsia="ru-RU"/>
        </w:rPr>
      </w:pPr>
    </w:p>
    <w:p w14:paraId="218007DD" w14:textId="77777777" w:rsidR="00871016" w:rsidRPr="002C1289" w:rsidRDefault="00871016" w:rsidP="00633873">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bookmarkStart w:id="1" w:name="_Hlk168910638"/>
      <w:bookmarkStart w:id="2" w:name="_Hlk132120688"/>
      <w:r w:rsidRPr="002C1289">
        <w:rPr>
          <w:rFonts w:ascii="Times New Roman" w:eastAsia="Calibri" w:hAnsi="Times New Roman" w:cs="Times New Roman"/>
          <w:bCs/>
          <w:sz w:val="20"/>
          <w:szCs w:val="20"/>
        </w:rPr>
        <w:t>В разделе указываются данные о числе организаций и обособленных структурных подразделений, реализующих дополнительные общеобразовательные программы в области физической культуры и спорта.</w:t>
      </w:r>
    </w:p>
    <w:bookmarkEnd w:id="1"/>
    <w:p w14:paraId="47BA6BF9" w14:textId="77777777" w:rsidR="00871016" w:rsidRPr="002C1289"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2C1289">
        <w:rPr>
          <w:rFonts w:ascii="Times New Roman" w:eastAsia="Calibri" w:hAnsi="Times New Roman" w:cs="Times New Roman"/>
          <w:bCs/>
          <w:sz w:val="20"/>
          <w:szCs w:val="20"/>
        </w:rPr>
        <w:t xml:space="preserve">Графы 3-8 заполняются в соответствии с учредительными документами организации. </w:t>
      </w:r>
    </w:p>
    <w:p w14:paraId="55CCFC42" w14:textId="76D19EA7"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Calibri" w:hAnsi="Times New Roman" w:cs="Times New Roman"/>
          <w:bCs/>
          <w:sz w:val="20"/>
          <w:szCs w:val="20"/>
        </w:rPr>
        <w:t xml:space="preserve">При внесении данных в </w:t>
      </w:r>
      <w:r w:rsidR="00F13CCC" w:rsidRPr="00C94B5A">
        <w:rPr>
          <w:rFonts w:ascii="Times New Roman" w:eastAsia="Calibri" w:hAnsi="Times New Roman" w:cs="Times New Roman"/>
          <w:bCs/>
          <w:sz w:val="20"/>
          <w:szCs w:val="20"/>
        </w:rPr>
        <w:t>р</w:t>
      </w:r>
      <w:r w:rsidRPr="00C94B5A">
        <w:rPr>
          <w:rFonts w:ascii="Times New Roman" w:eastAsia="Calibri" w:hAnsi="Times New Roman" w:cs="Times New Roman"/>
          <w:bCs/>
          <w:sz w:val="20"/>
          <w:szCs w:val="20"/>
        </w:rPr>
        <w:t>аздел необходимо заполнить все обязательные поля</w:t>
      </w:r>
      <w:r w:rsidR="00B422AF" w:rsidRPr="00C94B5A">
        <w:rPr>
          <w:rFonts w:ascii="Times New Roman" w:eastAsia="Calibri" w:hAnsi="Times New Roman" w:cs="Times New Roman"/>
          <w:bCs/>
          <w:sz w:val="20"/>
          <w:szCs w:val="20"/>
        </w:rPr>
        <w:t xml:space="preserve">: строки по ведомственной принадлежности, графы по </w:t>
      </w:r>
      <w:r w:rsidR="008E2AB2" w:rsidRPr="00C94B5A">
        <w:rPr>
          <w:rFonts w:ascii="Times New Roman" w:eastAsia="Calibri" w:hAnsi="Times New Roman" w:cs="Times New Roman"/>
          <w:bCs/>
          <w:sz w:val="20"/>
          <w:szCs w:val="20"/>
        </w:rPr>
        <w:t>наименованию</w:t>
      </w:r>
      <w:r w:rsidR="00B422AF" w:rsidRPr="00C94B5A">
        <w:rPr>
          <w:rFonts w:ascii="Times New Roman" w:eastAsia="Calibri" w:hAnsi="Times New Roman" w:cs="Times New Roman"/>
          <w:bCs/>
          <w:sz w:val="20"/>
          <w:szCs w:val="20"/>
        </w:rPr>
        <w:t xml:space="preserve"> организации, ОГРН и вид</w:t>
      </w:r>
      <w:r w:rsidR="009605FC" w:rsidRPr="00C94B5A">
        <w:rPr>
          <w:rFonts w:ascii="Times New Roman" w:eastAsia="Calibri" w:hAnsi="Times New Roman" w:cs="Times New Roman"/>
          <w:bCs/>
          <w:sz w:val="20"/>
          <w:szCs w:val="20"/>
        </w:rPr>
        <w:t>ы</w:t>
      </w:r>
      <w:r w:rsidR="00B422AF" w:rsidRPr="00C94B5A">
        <w:rPr>
          <w:rFonts w:ascii="Times New Roman" w:eastAsia="Calibri" w:hAnsi="Times New Roman" w:cs="Times New Roman"/>
          <w:bCs/>
          <w:sz w:val="20"/>
          <w:szCs w:val="20"/>
        </w:rPr>
        <w:t xml:space="preserve"> правов</w:t>
      </w:r>
      <w:r w:rsidR="009605FC" w:rsidRPr="00C94B5A">
        <w:rPr>
          <w:rFonts w:ascii="Times New Roman" w:eastAsia="Calibri" w:hAnsi="Times New Roman" w:cs="Times New Roman"/>
          <w:bCs/>
          <w:sz w:val="20"/>
          <w:szCs w:val="20"/>
        </w:rPr>
        <w:t>ых</w:t>
      </w:r>
      <w:r w:rsidR="00B422AF" w:rsidRPr="00C94B5A">
        <w:rPr>
          <w:rFonts w:ascii="Times New Roman" w:eastAsia="Calibri" w:hAnsi="Times New Roman" w:cs="Times New Roman"/>
          <w:bCs/>
          <w:sz w:val="20"/>
          <w:szCs w:val="20"/>
        </w:rPr>
        <w:t xml:space="preserve"> образовани</w:t>
      </w:r>
      <w:r w:rsidR="009605FC" w:rsidRPr="00C94B5A">
        <w:rPr>
          <w:rFonts w:ascii="Times New Roman" w:eastAsia="Calibri" w:hAnsi="Times New Roman" w:cs="Times New Roman"/>
          <w:bCs/>
          <w:sz w:val="20"/>
          <w:szCs w:val="20"/>
        </w:rPr>
        <w:t>й</w:t>
      </w:r>
      <w:r w:rsidRPr="00C94B5A">
        <w:rPr>
          <w:rFonts w:ascii="Times New Roman" w:eastAsia="Calibri" w:hAnsi="Times New Roman" w:cs="Times New Roman"/>
          <w:bCs/>
          <w:sz w:val="20"/>
          <w:szCs w:val="20"/>
        </w:rPr>
        <w:t xml:space="preserve">. </w:t>
      </w:r>
      <w:r w:rsidR="0061187A" w:rsidRPr="00C94B5A">
        <w:rPr>
          <w:rFonts w:ascii="Times New Roman" w:eastAsia="Calibri" w:hAnsi="Times New Roman" w:cs="Times New Roman"/>
          <w:bCs/>
          <w:sz w:val="20"/>
          <w:szCs w:val="20"/>
        </w:rPr>
        <w:t>П</w:t>
      </w:r>
      <w:r w:rsidR="00660687" w:rsidRPr="00C94B5A">
        <w:rPr>
          <w:rFonts w:ascii="Times New Roman" w:eastAsia="Calibri" w:hAnsi="Times New Roman" w:cs="Times New Roman"/>
          <w:b/>
          <w:sz w:val="20"/>
          <w:szCs w:val="20"/>
        </w:rPr>
        <w:t xml:space="preserve">ри </w:t>
      </w:r>
      <w:r w:rsidRPr="00C94B5A">
        <w:rPr>
          <w:rFonts w:ascii="Times New Roman" w:eastAsia="Calibri" w:hAnsi="Times New Roman" w:cs="Times New Roman"/>
          <w:b/>
          <w:sz w:val="20"/>
          <w:szCs w:val="20"/>
        </w:rPr>
        <w:t>не</w:t>
      </w:r>
      <w:r w:rsidR="00660687" w:rsidRPr="00C94B5A">
        <w:rPr>
          <w:rFonts w:ascii="Times New Roman" w:eastAsia="Calibri" w:hAnsi="Times New Roman" w:cs="Times New Roman"/>
          <w:b/>
          <w:sz w:val="20"/>
          <w:szCs w:val="20"/>
        </w:rPr>
        <w:t xml:space="preserve"> </w:t>
      </w:r>
      <w:r w:rsidRPr="00C94B5A">
        <w:rPr>
          <w:rFonts w:ascii="Times New Roman" w:eastAsia="Calibri" w:hAnsi="Times New Roman" w:cs="Times New Roman"/>
          <w:b/>
          <w:sz w:val="20"/>
          <w:szCs w:val="20"/>
        </w:rPr>
        <w:t>заполнени</w:t>
      </w:r>
      <w:r w:rsidR="00660687" w:rsidRPr="00C94B5A">
        <w:rPr>
          <w:rFonts w:ascii="Times New Roman" w:eastAsia="Calibri" w:hAnsi="Times New Roman" w:cs="Times New Roman"/>
          <w:b/>
          <w:sz w:val="20"/>
          <w:szCs w:val="20"/>
        </w:rPr>
        <w:t>и</w:t>
      </w:r>
      <w:r w:rsidRPr="00C94B5A">
        <w:rPr>
          <w:rFonts w:ascii="Times New Roman" w:eastAsia="Calibri" w:hAnsi="Times New Roman" w:cs="Times New Roman"/>
          <w:b/>
          <w:sz w:val="20"/>
          <w:szCs w:val="20"/>
        </w:rPr>
        <w:t xml:space="preserve"> одного или нескольких обязательных полей заполнение следующих листов невозможно. </w:t>
      </w:r>
    </w:p>
    <w:p w14:paraId="33F650C9" w14:textId="77777777"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Calibri" w:hAnsi="Times New Roman" w:cs="Times New Roman"/>
          <w:b/>
          <w:sz w:val="20"/>
          <w:szCs w:val="20"/>
        </w:rPr>
        <w:t>Данные графы 3 должны быть равны сумме показателей граф 4-8.</w:t>
      </w:r>
    </w:p>
    <w:p w14:paraId="0B85FC93" w14:textId="0D7C74FD" w:rsidR="00871016" w:rsidRPr="00C94B5A" w:rsidRDefault="006C021A"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Cs/>
          <w:sz w:val="20"/>
          <w:szCs w:val="20"/>
        </w:rPr>
        <w:lastRenderedPageBreak/>
        <w:t>По</w:t>
      </w:r>
      <w:r w:rsidR="00871016" w:rsidRPr="00C94B5A">
        <w:rPr>
          <w:rFonts w:ascii="Times New Roman" w:eastAsia="Calibri" w:hAnsi="Times New Roman" w:cs="Times New Roman"/>
          <w:bCs/>
          <w:sz w:val="20"/>
          <w:szCs w:val="20"/>
        </w:rPr>
        <w:t xml:space="preserve"> строке 01 указываются данные об организациях, </w:t>
      </w:r>
      <w:bookmarkStart w:id="3" w:name="_Hlk168323525"/>
      <w:r w:rsidR="00871016" w:rsidRPr="00C94B5A">
        <w:rPr>
          <w:rFonts w:ascii="Times New Roman" w:eastAsia="Calibri" w:hAnsi="Times New Roman" w:cs="Times New Roman"/>
          <w:bCs/>
          <w:sz w:val="20"/>
          <w:szCs w:val="20"/>
        </w:rPr>
        <w:t>находящиеся в ведении органов управления в сфере физической культуры</w:t>
      </w:r>
      <w:r w:rsidR="009605FC" w:rsidRPr="00C94B5A">
        <w:rPr>
          <w:rFonts w:ascii="Times New Roman" w:eastAsia="Calibri" w:hAnsi="Times New Roman" w:cs="Times New Roman"/>
          <w:bCs/>
          <w:sz w:val="20"/>
          <w:szCs w:val="20"/>
        </w:rPr>
        <w:t xml:space="preserve"> </w:t>
      </w:r>
      <w:r w:rsidR="00871016" w:rsidRPr="00C94B5A">
        <w:rPr>
          <w:rFonts w:ascii="Times New Roman" w:eastAsia="Calibri" w:hAnsi="Times New Roman" w:cs="Times New Roman"/>
          <w:bCs/>
          <w:sz w:val="20"/>
          <w:szCs w:val="20"/>
        </w:rPr>
        <w:t>и спорта</w:t>
      </w:r>
      <w:bookmarkEnd w:id="3"/>
      <w:r w:rsidR="00871016" w:rsidRPr="00C94B5A">
        <w:rPr>
          <w:rFonts w:ascii="Times New Roman" w:eastAsia="Calibri" w:hAnsi="Times New Roman" w:cs="Times New Roman"/>
          <w:bCs/>
          <w:sz w:val="20"/>
          <w:szCs w:val="20"/>
        </w:rPr>
        <w:t>.</w:t>
      </w:r>
    </w:p>
    <w:p w14:paraId="2E3746CE" w14:textId="06F9442E" w:rsidR="00871016" w:rsidRPr="00C94B5A" w:rsidRDefault="006C021A"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Cs/>
          <w:sz w:val="20"/>
          <w:szCs w:val="20"/>
        </w:rPr>
        <w:t xml:space="preserve">По </w:t>
      </w:r>
      <w:r w:rsidR="00871016" w:rsidRPr="00C94B5A">
        <w:rPr>
          <w:rFonts w:ascii="Times New Roman" w:eastAsia="Calibri" w:hAnsi="Times New Roman" w:cs="Times New Roman"/>
          <w:bCs/>
          <w:sz w:val="20"/>
          <w:szCs w:val="20"/>
        </w:rPr>
        <w:t>строке 02 указываются данные об обособленных структурных подразделениях, реализующих дополнительные общеобразовательные программы в области</w:t>
      </w:r>
      <w:r w:rsidR="009605FC" w:rsidRPr="00C94B5A">
        <w:rPr>
          <w:rFonts w:ascii="Times New Roman" w:eastAsia="Calibri" w:hAnsi="Times New Roman" w:cs="Times New Roman"/>
          <w:bCs/>
          <w:sz w:val="20"/>
          <w:szCs w:val="20"/>
        </w:rPr>
        <w:t xml:space="preserve"> </w:t>
      </w:r>
      <w:r w:rsidR="00871016" w:rsidRPr="00C94B5A">
        <w:rPr>
          <w:rFonts w:ascii="Times New Roman" w:eastAsia="Calibri" w:hAnsi="Times New Roman" w:cs="Times New Roman"/>
          <w:bCs/>
          <w:sz w:val="20"/>
          <w:szCs w:val="20"/>
        </w:rPr>
        <w:t>физической культуры и спорта.</w:t>
      </w:r>
    </w:p>
    <w:p w14:paraId="19A4178B" w14:textId="328DFE2A" w:rsidR="00871016" w:rsidRPr="00C94B5A" w:rsidRDefault="006C021A"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Cs/>
          <w:sz w:val="20"/>
          <w:szCs w:val="20"/>
        </w:rPr>
        <w:t>По</w:t>
      </w:r>
      <w:r w:rsidR="00871016" w:rsidRPr="00C94B5A">
        <w:rPr>
          <w:rFonts w:ascii="Times New Roman" w:eastAsia="Calibri" w:hAnsi="Times New Roman" w:cs="Times New Roman"/>
          <w:bCs/>
          <w:sz w:val="20"/>
          <w:szCs w:val="20"/>
        </w:rPr>
        <w:t xml:space="preserve"> строке 03 указываются данные об организациях, </w:t>
      </w:r>
      <w:bookmarkStart w:id="4" w:name="_Hlk168323568"/>
      <w:r w:rsidR="00871016" w:rsidRPr="00C94B5A">
        <w:rPr>
          <w:rFonts w:ascii="Times New Roman" w:eastAsia="Calibri" w:hAnsi="Times New Roman" w:cs="Times New Roman"/>
          <w:bCs/>
          <w:sz w:val="20"/>
          <w:szCs w:val="20"/>
        </w:rPr>
        <w:t>находящихся в ведении органов управления в сфере образования</w:t>
      </w:r>
      <w:bookmarkEnd w:id="4"/>
      <w:r w:rsidR="00871016" w:rsidRPr="00C94B5A">
        <w:rPr>
          <w:rFonts w:ascii="Times New Roman" w:eastAsia="Calibri" w:hAnsi="Times New Roman" w:cs="Times New Roman"/>
          <w:bCs/>
          <w:sz w:val="20"/>
          <w:szCs w:val="20"/>
        </w:rPr>
        <w:t>.</w:t>
      </w:r>
    </w:p>
    <w:p w14:paraId="4727E6A5" w14:textId="7DD5B832" w:rsidR="00871016" w:rsidRPr="00C94B5A" w:rsidRDefault="006C021A"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Cs/>
          <w:sz w:val="20"/>
          <w:szCs w:val="20"/>
        </w:rPr>
        <w:t>По</w:t>
      </w:r>
      <w:r w:rsidR="00871016" w:rsidRPr="00C94B5A">
        <w:rPr>
          <w:rFonts w:ascii="Times New Roman" w:eastAsia="Calibri" w:hAnsi="Times New Roman" w:cs="Times New Roman"/>
          <w:bCs/>
          <w:sz w:val="20"/>
          <w:szCs w:val="20"/>
        </w:rPr>
        <w:t xml:space="preserve"> строке 04 указываются данные об обособленных структурных подразделениях, реализующих дополнительные общеобразовательные программы в области физической культуры и спорта.</w:t>
      </w:r>
    </w:p>
    <w:p w14:paraId="60C815CA" w14:textId="6695E78E" w:rsidR="00871016" w:rsidRPr="00C94B5A" w:rsidRDefault="006C021A"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Cs/>
          <w:sz w:val="20"/>
          <w:szCs w:val="20"/>
        </w:rPr>
        <w:t>По</w:t>
      </w:r>
      <w:r w:rsidR="00871016" w:rsidRPr="00C94B5A">
        <w:rPr>
          <w:rFonts w:ascii="Times New Roman" w:eastAsia="Calibri" w:hAnsi="Times New Roman" w:cs="Times New Roman"/>
          <w:bCs/>
          <w:sz w:val="20"/>
          <w:szCs w:val="20"/>
        </w:rPr>
        <w:t xml:space="preserve"> строке 05 указываются данные об организациях, </w:t>
      </w:r>
      <w:bookmarkStart w:id="5" w:name="_Hlk168323596"/>
      <w:r w:rsidR="00871016" w:rsidRPr="00C94B5A">
        <w:rPr>
          <w:rFonts w:ascii="Times New Roman" w:eastAsia="Calibri" w:hAnsi="Times New Roman" w:cs="Times New Roman"/>
          <w:bCs/>
          <w:sz w:val="20"/>
          <w:szCs w:val="20"/>
        </w:rPr>
        <w:t>находящихся в ведении иных органов власти или организаций</w:t>
      </w:r>
      <w:bookmarkEnd w:id="5"/>
      <w:r w:rsidR="00871016" w:rsidRPr="00C94B5A">
        <w:rPr>
          <w:rFonts w:ascii="Times New Roman" w:eastAsia="Calibri" w:hAnsi="Times New Roman" w:cs="Times New Roman"/>
          <w:bCs/>
          <w:sz w:val="20"/>
          <w:szCs w:val="20"/>
        </w:rPr>
        <w:t xml:space="preserve">. </w:t>
      </w:r>
    </w:p>
    <w:p w14:paraId="76F8DC04" w14:textId="4A94C75A" w:rsidR="00871016" w:rsidRPr="00C94B5A" w:rsidRDefault="006C021A"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Cs/>
          <w:sz w:val="20"/>
          <w:szCs w:val="20"/>
        </w:rPr>
        <w:t>По</w:t>
      </w:r>
      <w:r w:rsidR="00871016" w:rsidRPr="00C94B5A">
        <w:rPr>
          <w:rFonts w:ascii="Times New Roman" w:eastAsia="Calibri" w:hAnsi="Times New Roman" w:cs="Times New Roman"/>
          <w:bCs/>
          <w:sz w:val="20"/>
          <w:szCs w:val="20"/>
        </w:rPr>
        <w:t xml:space="preserve"> строке 06 указываются данные об обособленных структурных подразделениях, реализующих дополнительные общеобразовательные программы в области физической культуры и спорта.</w:t>
      </w:r>
    </w:p>
    <w:p w14:paraId="441D8C66" w14:textId="1CAD7CDA" w:rsidR="00871016" w:rsidRPr="00C94B5A" w:rsidRDefault="006C021A"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Cs/>
          <w:sz w:val="20"/>
          <w:szCs w:val="20"/>
        </w:rPr>
        <w:t>По</w:t>
      </w:r>
      <w:r w:rsidR="00871016" w:rsidRPr="00C94B5A">
        <w:rPr>
          <w:rFonts w:ascii="Times New Roman" w:eastAsia="Calibri" w:hAnsi="Times New Roman" w:cs="Times New Roman"/>
          <w:bCs/>
          <w:sz w:val="20"/>
          <w:szCs w:val="20"/>
        </w:rPr>
        <w:t xml:space="preserve"> строке 07 указываются данные о частных организациях (за исключением субъектов малого и среднего предпринимательства).</w:t>
      </w:r>
    </w:p>
    <w:p w14:paraId="3CA00424" w14:textId="77777777"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Calibri" w:hAnsi="Times New Roman" w:cs="Times New Roman"/>
          <w:b/>
          <w:sz w:val="20"/>
          <w:szCs w:val="20"/>
        </w:rPr>
        <w:t>Данные строки 08 должны быть равны сумме данных строк 01, 03, 05.</w:t>
      </w:r>
    </w:p>
    <w:p w14:paraId="68F4E7D9" w14:textId="26D945C3" w:rsidR="00102CED" w:rsidRPr="00C94B5A" w:rsidRDefault="00102CED"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Calibri" w:hAnsi="Times New Roman" w:cs="Times New Roman"/>
          <w:b/>
          <w:sz w:val="20"/>
          <w:szCs w:val="20"/>
        </w:rPr>
        <w:t>Данные строки 0</w:t>
      </w:r>
      <w:r w:rsidR="005249D6" w:rsidRPr="00C94B5A">
        <w:rPr>
          <w:rFonts w:ascii="Times New Roman" w:eastAsia="Calibri" w:hAnsi="Times New Roman" w:cs="Times New Roman"/>
          <w:b/>
          <w:sz w:val="20"/>
          <w:szCs w:val="20"/>
        </w:rPr>
        <w:t>9</w:t>
      </w:r>
      <w:r w:rsidRPr="00C94B5A">
        <w:rPr>
          <w:rFonts w:ascii="Times New Roman" w:eastAsia="Calibri" w:hAnsi="Times New Roman" w:cs="Times New Roman"/>
          <w:b/>
          <w:sz w:val="20"/>
          <w:szCs w:val="20"/>
        </w:rPr>
        <w:t xml:space="preserve"> должны быть равны сумме данных строк 02, 04, 06.</w:t>
      </w:r>
    </w:p>
    <w:p w14:paraId="61CB9FCF" w14:textId="2D5408BF"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Cs/>
          <w:sz w:val="20"/>
          <w:szCs w:val="20"/>
        </w:rPr>
        <w:t>Строки 10</w:t>
      </w:r>
      <w:r w:rsidR="000E205A"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11 заполняются юридическими лицами. Обособленные структурные подразделения не заполняют строки 10</w:t>
      </w:r>
      <w:r w:rsidR="000E205A"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 xml:space="preserve">11. Запрещается вносить данные </w:t>
      </w:r>
      <w:r w:rsidR="003261D6" w:rsidRPr="00C94B5A">
        <w:rPr>
          <w:rFonts w:ascii="Times New Roman" w:eastAsia="Calibri" w:hAnsi="Times New Roman" w:cs="Times New Roman"/>
          <w:bCs/>
          <w:sz w:val="20"/>
          <w:szCs w:val="20"/>
        </w:rPr>
        <w:br/>
      </w:r>
      <w:r w:rsidRPr="00C94B5A">
        <w:rPr>
          <w:rFonts w:ascii="Times New Roman" w:eastAsia="Calibri" w:hAnsi="Times New Roman" w:cs="Times New Roman"/>
          <w:bCs/>
          <w:sz w:val="20"/>
          <w:szCs w:val="20"/>
        </w:rPr>
        <w:t>в</w:t>
      </w:r>
      <w:r w:rsidR="003261D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текстовом формате.</w:t>
      </w:r>
    </w:p>
    <w:p w14:paraId="34210AE6" w14:textId="268C8CEC" w:rsidR="005249D6" w:rsidRPr="00C94B5A" w:rsidRDefault="005249D6" w:rsidP="00C94B5A">
      <w:pPr>
        <w:numPr>
          <w:ilvl w:val="0"/>
          <w:numId w:val="1"/>
        </w:numPr>
        <w:suppressAutoHyphens/>
        <w:spacing w:after="0" w:line="240" w:lineRule="auto"/>
        <w:ind w:left="0" w:firstLine="709"/>
        <w:jc w:val="both"/>
        <w:rPr>
          <w:rFonts w:ascii="Times New Roman" w:eastAsia="Times New Roman" w:hAnsi="Times New Roman" w:cs="Times New Roman"/>
          <w:b/>
          <w:bCs/>
          <w:sz w:val="20"/>
          <w:szCs w:val="20"/>
          <w:lang w:eastAsia="ru-RU"/>
        </w:rPr>
      </w:pPr>
      <w:r w:rsidRPr="00C94B5A">
        <w:rPr>
          <w:rFonts w:ascii="Times New Roman" w:hAnsi="Times New Roman" w:cs="Times New Roman"/>
          <w:b/>
          <w:bCs/>
          <w:sz w:val="20"/>
          <w:szCs w:val="20"/>
        </w:rPr>
        <w:t>Для организаций ЦСП Разделы 2-5, 8 не заполняются</w:t>
      </w:r>
    </w:p>
    <w:p w14:paraId="5BBEB405" w14:textId="0BE0438F" w:rsidR="00871016" w:rsidRPr="00C94B5A" w:rsidRDefault="00CA7942"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Cs/>
          <w:sz w:val="20"/>
          <w:szCs w:val="20"/>
        </w:rPr>
        <w:t>По</w:t>
      </w:r>
      <w:r w:rsidR="00871016" w:rsidRPr="00C94B5A">
        <w:rPr>
          <w:rFonts w:ascii="Times New Roman" w:eastAsia="Calibri" w:hAnsi="Times New Roman" w:cs="Times New Roman"/>
          <w:bCs/>
          <w:sz w:val="20"/>
          <w:szCs w:val="20"/>
        </w:rPr>
        <w:t xml:space="preserve"> строке 10 юридическое лицо проставляет Основной государственный регистрационный номер (</w:t>
      </w:r>
      <w:r w:rsidR="00697CBE" w:rsidRPr="00C94B5A">
        <w:rPr>
          <w:rFonts w:ascii="Times New Roman" w:eastAsia="Calibri" w:hAnsi="Times New Roman" w:cs="Times New Roman"/>
          <w:bCs/>
          <w:sz w:val="20"/>
          <w:szCs w:val="20"/>
        </w:rPr>
        <w:t>далее – О</w:t>
      </w:r>
      <w:r w:rsidR="00871016" w:rsidRPr="00C94B5A">
        <w:rPr>
          <w:rFonts w:ascii="Times New Roman" w:eastAsia="Calibri" w:hAnsi="Times New Roman" w:cs="Times New Roman"/>
          <w:bCs/>
          <w:sz w:val="20"/>
          <w:szCs w:val="20"/>
        </w:rPr>
        <w:t xml:space="preserve">ГРН). ОГРН указан в уставных документах организации, а также на сайте сервиса «Предоставление сведений из ЕГРЮЛ/ЕГРИП в электронном виде» Федеральной налоговой службы, размещенного </w:t>
      </w:r>
      <w:r w:rsidR="003261D6" w:rsidRPr="00C94B5A">
        <w:rPr>
          <w:rFonts w:ascii="Times New Roman" w:eastAsia="Calibri" w:hAnsi="Times New Roman" w:cs="Times New Roman"/>
          <w:bCs/>
          <w:sz w:val="20"/>
          <w:szCs w:val="20"/>
        </w:rPr>
        <w:br/>
      </w:r>
      <w:r w:rsidR="00871016" w:rsidRPr="00C94B5A">
        <w:rPr>
          <w:rFonts w:ascii="Times New Roman" w:eastAsia="Calibri" w:hAnsi="Times New Roman" w:cs="Times New Roman"/>
          <w:bCs/>
          <w:sz w:val="20"/>
          <w:szCs w:val="20"/>
        </w:rPr>
        <w:t xml:space="preserve">в информационно-телекоммуникационной сети «Интернет» по адресу: </w:t>
      </w:r>
      <w:hyperlink r:id="rId8" w:history="1">
        <w:r w:rsidR="00871016" w:rsidRPr="00C94B5A">
          <w:rPr>
            <w:rFonts w:ascii="Times New Roman" w:eastAsia="Calibri" w:hAnsi="Times New Roman" w:cs="Times New Roman"/>
            <w:bCs/>
            <w:sz w:val="20"/>
            <w:szCs w:val="20"/>
          </w:rPr>
          <w:t>https://egrul.nalog.ru/</w:t>
        </w:r>
      </w:hyperlink>
      <w:r w:rsidR="00871016" w:rsidRPr="00C94B5A">
        <w:rPr>
          <w:rFonts w:ascii="Times New Roman" w:eastAsia="Calibri" w:hAnsi="Times New Roman" w:cs="Times New Roman"/>
          <w:bCs/>
          <w:sz w:val="20"/>
          <w:szCs w:val="20"/>
        </w:rPr>
        <w:t xml:space="preserve">. </w:t>
      </w:r>
    </w:p>
    <w:p w14:paraId="3E0D0C44" w14:textId="24CB03B5" w:rsidR="00871016" w:rsidRPr="00C94B5A" w:rsidRDefault="00686B9F"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Cs/>
          <w:sz w:val="20"/>
          <w:szCs w:val="20"/>
        </w:rPr>
        <w:t>По</w:t>
      </w:r>
      <w:r w:rsidR="00871016" w:rsidRPr="00C94B5A">
        <w:rPr>
          <w:rFonts w:ascii="Times New Roman" w:eastAsia="Calibri" w:hAnsi="Times New Roman" w:cs="Times New Roman"/>
          <w:bCs/>
          <w:sz w:val="20"/>
          <w:szCs w:val="20"/>
        </w:rPr>
        <w:t xml:space="preserve"> строке 11 «Виды правовых образований» указывается принадлежность организации к публично-правовому или иному образованию: Российская Федерация, субъект Российской Федерации, муниципальное образование, иное. В ячейке «Иные правовые образования» указываются негосударственные формы собственности: частные коммерческие и некоммерческие организации за исключением субъектов малого и среднего предпринимательства</w:t>
      </w:r>
      <w:bookmarkEnd w:id="2"/>
      <w:r w:rsidR="00871016" w:rsidRPr="00C94B5A">
        <w:rPr>
          <w:rFonts w:ascii="Times New Roman" w:eastAsia="Calibri" w:hAnsi="Times New Roman" w:cs="Times New Roman"/>
          <w:bCs/>
          <w:sz w:val="20"/>
          <w:szCs w:val="20"/>
        </w:rPr>
        <w:t>.</w:t>
      </w:r>
    </w:p>
    <w:p w14:paraId="159C6E7D" w14:textId="77777777" w:rsidR="00871016" w:rsidRPr="00C94B5A" w:rsidRDefault="00871016" w:rsidP="00C94B5A">
      <w:pPr>
        <w:spacing w:after="0" w:line="240" w:lineRule="auto"/>
        <w:ind w:firstLine="709"/>
        <w:contextualSpacing/>
        <w:rPr>
          <w:rFonts w:ascii="Times New Roman" w:hAnsi="Times New Roman" w:cs="Times New Roman"/>
          <w:sz w:val="24"/>
          <w:szCs w:val="24"/>
          <w:lang w:eastAsia="ru-RU"/>
        </w:rPr>
      </w:pPr>
    </w:p>
    <w:p w14:paraId="2D476676" w14:textId="77777777" w:rsidR="00871016" w:rsidRPr="00C94B5A" w:rsidRDefault="00871016" w:rsidP="00C94B5A">
      <w:pPr>
        <w:pStyle w:val="af2"/>
        <w:spacing w:before="0" w:line="240" w:lineRule="auto"/>
      </w:pPr>
      <w:r w:rsidRPr="00C94B5A">
        <w:t>Раздел II. Численность обучающихся и занимающихся</w:t>
      </w:r>
    </w:p>
    <w:p w14:paraId="2732876C" w14:textId="77777777" w:rsidR="00871016" w:rsidRPr="00C94B5A" w:rsidRDefault="00871016" w:rsidP="00C94B5A">
      <w:pPr>
        <w:spacing w:after="0" w:line="240" w:lineRule="auto"/>
        <w:ind w:firstLine="709"/>
        <w:contextualSpacing/>
        <w:rPr>
          <w:rFonts w:ascii="Times New Roman" w:hAnsi="Times New Roman" w:cs="Times New Roman"/>
          <w:sz w:val="24"/>
          <w:szCs w:val="24"/>
          <w:lang w:eastAsia="ru-RU"/>
        </w:rPr>
      </w:pPr>
    </w:p>
    <w:p w14:paraId="588209CF" w14:textId="26FDFECD"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bookmarkStart w:id="6" w:name="_Hlk134707813"/>
      <w:r w:rsidRPr="00C94B5A">
        <w:rPr>
          <w:rFonts w:ascii="Times New Roman" w:hAnsi="Times New Roman" w:cs="Times New Roman"/>
          <w:sz w:val="20"/>
          <w:szCs w:val="20"/>
        </w:rPr>
        <w:t>В разделе учитываются данные о количестве отделений по видам спорта и контингенте обучающихся и занимающихся в организациях и обособленных структурных подразделениях</w:t>
      </w:r>
      <w:bookmarkEnd w:id="6"/>
      <w:r w:rsidRPr="00C94B5A">
        <w:rPr>
          <w:rFonts w:ascii="Times New Roman" w:hAnsi="Times New Roman" w:cs="Times New Roman"/>
          <w:sz w:val="20"/>
          <w:szCs w:val="20"/>
        </w:rPr>
        <w:t>, реализующих дополнительные общеобразовательные программы в области физической культуры и спорта. Учет обучающихся ведется строго по журналам учета работы учебно-тренировочных групп.</w:t>
      </w:r>
      <w:r w:rsidRPr="00C94B5A">
        <w:rPr>
          <w:rFonts w:ascii="Times New Roman" w:eastAsia="Times New Roman" w:hAnsi="Times New Roman" w:cs="Times New Roman"/>
          <w:bCs/>
          <w:sz w:val="20"/>
          <w:szCs w:val="20"/>
          <w:lang w:eastAsia="ru-RU"/>
        </w:rPr>
        <w:t xml:space="preserve"> </w:t>
      </w:r>
      <w:r w:rsidRPr="00C94B5A">
        <w:rPr>
          <w:rFonts w:ascii="Times New Roman" w:eastAsia="Calibri" w:hAnsi="Times New Roman" w:cs="Times New Roman"/>
          <w:bCs/>
          <w:sz w:val="20"/>
          <w:szCs w:val="20"/>
        </w:rPr>
        <w:t>В разделе указывается чис</w:t>
      </w:r>
      <w:r w:rsidR="00FF6769" w:rsidRPr="00C94B5A">
        <w:rPr>
          <w:rFonts w:ascii="Times New Roman" w:eastAsia="Calibri" w:hAnsi="Times New Roman" w:cs="Times New Roman"/>
          <w:bCs/>
          <w:sz w:val="20"/>
          <w:szCs w:val="20"/>
        </w:rPr>
        <w:t>ленность</w:t>
      </w:r>
      <w:r w:rsidRPr="00C94B5A">
        <w:rPr>
          <w:rFonts w:ascii="Times New Roman" w:eastAsia="Calibri" w:hAnsi="Times New Roman" w:cs="Times New Roman"/>
          <w:bCs/>
          <w:sz w:val="20"/>
          <w:szCs w:val="20"/>
        </w:rPr>
        <w:t xml:space="preserve"> обучающихся и занимающихся на 31 декабря отчетного </w:t>
      </w:r>
      <w:r w:rsidR="00DF757E" w:rsidRPr="00C94B5A">
        <w:rPr>
          <w:rFonts w:ascii="Times New Roman" w:eastAsia="Calibri" w:hAnsi="Times New Roman" w:cs="Times New Roman"/>
          <w:bCs/>
          <w:sz w:val="20"/>
          <w:szCs w:val="20"/>
        </w:rPr>
        <w:t>периода</w:t>
      </w:r>
      <w:r w:rsidRPr="00C94B5A">
        <w:rPr>
          <w:rFonts w:ascii="Times New Roman" w:eastAsia="Calibri" w:hAnsi="Times New Roman" w:cs="Times New Roman"/>
          <w:bCs/>
          <w:sz w:val="20"/>
          <w:szCs w:val="20"/>
        </w:rPr>
        <w:t>.</w:t>
      </w:r>
    </w:p>
    <w:p w14:paraId="0FBF204C" w14:textId="1E466171"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Cs/>
          <w:sz w:val="20"/>
          <w:szCs w:val="20"/>
        </w:rPr>
        <w:t>Спортсмен может числиться лишь в одной спортивной организации – в той, где он проходит спортивную подготовку. Отношения</w:t>
      </w:r>
      <w:r w:rsidR="00772D5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с другими организациями могут быть выражены только в форме договора. В случае если спортсмен, выступая на соревнованиях,</w:t>
      </w:r>
      <w:r w:rsidR="00772D5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представляет несколько организаций, субъект должен определить одну из организаций, которая является приоритетной, то есть основной,</w:t>
      </w:r>
      <w:r w:rsidR="00562AF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 xml:space="preserve">и именно ее указать как организацию, к которой относится спортсмен. Недопустима ситуация, </w:t>
      </w:r>
      <w:r w:rsidR="003261D6" w:rsidRPr="00C94B5A">
        <w:rPr>
          <w:rFonts w:ascii="Times New Roman" w:eastAsia="Calibri" w:hAnsi="Times New Roman" w:cs="Times New Roman"/>
          <w:bCs/>
          <w:sz w:val="20"/>
          <w:szCs w:val="20"/>
        </w:rPr>
        <w:br/>
      </w:r>
      <w:r w:rsidRPr="00C94B5A">
        <w:rPr>
          <w:rFonts w:ascii="Times New Roman" w:eastAsia="Calibri" w:hAnsi="Times New Roman" w:cs="Times New Roman"/>
          <w:bCs/>
          <w:sz w:val="20"/>
          <w:szCs w:val="20"/>
        </w:rPr>
        <w:t>при которой спортсмен одновременно</w:t>
      </w:r>
      <w:r w:rsidR="00562AF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проходил бы по спискам нескольких организаций в качестве основных.</w:t>
      </w:r>
    </w:p>
    <w:p w14:paraId="3246ABC6" w14:textId="77777777"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Cs/>
          <w:sz w:val="20"/>
          <w:szCs w:val="20"/>
        </w:rPr>
        <w:t>В разделе для УОР учитываются данные только о контингенте учащихся, проходящих спортивную подготовку в УОР.</w:t>
      </w:r>
    </w:p>
    <w:p w14:paraId="5C388C31" w14:textId="77777777"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Cs/>
          <w:sz w:val="20"/>
          <w:szCs w:val="20"/>
        </w:rPr>
        <w:t>В графе 3 указывается общее число отделений по каждому виду спорта.</w:t>
      </w:r>
    </w:p>
    <w:p w14:paraId="006715A9" w14:textId="5439B8F2"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Cs/>
          <w:sz w:val="20"/>
          <w:szCs w:val="20"/>
        </w:rPr>
        <w:t>В графе 3 указывается единица, соответствующая отделению определенного вида спорта. В случае если вид спорта разделен</w:t>
      </w:r>
      <w:r w:rsidR="0057143A"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 xml:space="preserve">на дисциплины, единица указывается </w:t>
      </w:r>
      <w:r w:rsidR="002F509B" w:rsidRPr="00C94B5A">
        <w:rPr>
          <w:rFonts w:ascii="Times New Roman" w:eastAsia="Calibri" w:hAnsi="Times New Roman" w:cs="Times New Roman"/>
          <w:bCs/>
          <w:sz w:val="20"/>
          <w:szCs w:val="20"/>
        </w:rPr>
        <w:t>по</w:t>
      </w:r>
      <w:r w:rsidRPr="00C94B5A">
        <w:rPr>
          <w:rFonts w:ascii="Times New Roman" w:eastAsia="Calibri" w:hAnsi="Times New Roman" w:cs="Times New Roman"/>
          <w:bCs/>
          <w:sz w:val="20"/>
          <w:szCs w:val="20"/>
        </w:rPr>
        <w:t xml:space="preserve"> строке, соответствующей дисциплине. В данном случае единица, соответствующая виду спорта,</w:t>
      </w:r>
      <w:r w:rsidR="00562AF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не проставляется. Также в этом случае данные указываются в ячейках, соответствующих дисциплине, а данные, соответствующие</w:t>
      </w:r>
      <w:r w:rsidR="00562AF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виду спорта, заполняются автоматически.</w:t>
      </w:r>
    </w:p>
    <w:p w14:paraId="0DB6B06A" w14:textId="0D14DEEE"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Cs/>
          <w:sz w:val="20"/>
          <w:szCs w:val="20"/>
        </w:rPr>
        <w:t>В графе 4 учитываются данные о видах спорта, включенных в перечень базовых видов спорта, утвержденный  федеральным</w:t>
      </w:r>
      <w:r w:rsidR="0057143A"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 xml:space="preserve">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w:t>
      </w:r>
      <w:r w:rsidR="003261D6" w:rsidRPr="00C94B5A">
        <w:rPr>
          <w:rFonts w:ascii="Times New Roman" w:eastAsia="Calibri" w:hAnsi="Times New Roman" w:cs="Times New Roman"/>
          <w:bCs/>
          <w:sz w:val="20"/>
          <w:szCs w:val="20"/>
        </w:rPr>
        <w:br/>
      </w:r>
      <w:r w:rsidRPr="00C94B5A">
        <w:rPr>
          <w:rFonts w:ascii="Times New Roman" w:eastAsia="Calibri" w:hAnsi="Times New Roman" w:cs="Times New Roman"/>
          <w:bCs/>
          <w:sz w:val="20"/>
          <w:szCs w:val="20"/>
        </w:rPr>
        <w:t>а также по оказанию государственных услуг (включая предотвращение допинга</w:t>
      </w:r>
      <w:r w:rsidR="0057143A"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в спорте и борьбу с ним) и управлению государственным имуществом в сфере физической культуры и спорта в соответствии</w:t>
      </w:r>
      <w:r w:rsidR="0057143A"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 xml:space="preserve">с пунктом 1.2 статьи 2 Федерального закона от 4 декабря 2007 г. № 329-ФЗ «О физической культуре и спорте в Российской Федерации». </w:t>
      </w:r>
      <w:r w:rsidRPr="00C94B5A">
        <w:rPr>
          <w:rFonts w:ascii="Times New Roman" w:eastAsia="Calibri" w:hAnsi="Times New Roman" w:cs="Times New Roman"/>
          <w:bCs/>
          <w:sz w:val="20"/>
          <w:szCs w:val="20"/>
        </w:rPr>
        <w:lastRenderedPageBreak/>
        <w:t>Данная графа заполняется Министерством спорта Российской Федерации. Министерство спорта Российской Федерации в графе 4</w:t>
      </w:r>
      <w:r w:rsidR="00772D5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 xml:space="preserve">проставляет единицы в строках, соответствующих видам спорта, являющимся базовыми видами спорта в субъекте Российской Федерации. </w:t>
      </w:r>
    </w:p>
    <w:p w14:paraId="349A98F1" w14:textId="24E0D112"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Cs/>
          <w:sz w:val="20"/>
          <w:szCs w:val="20"/>
        </w:rPr>
        <w:t>В графе 5 учитываются данные об обще</w:t>
      </w:r>
      <w:r w:rsidR="00FF6769" w:rsidRPr="00C94B5A">
        <w:rPr>
          <w:rFonts w:ascii="Times New Roman" w:eastAsia="Calibri" w:hAnsi="Times New Roman" w:cs="Times New Roman"/>
          <w:bCs/>
          <w:sz w:val="20"/>
          <w:szCs w:val="20"/>
        </w:rPr>
        <w:t xml:space="preserve">й численности </w:t>
      </w:r>
      <w:r w:rsidRPr="00C94B5A">
        <w:rPr>
          <w:rFonts w:ascii="Times New Roman" w:eastAsia="Calibri" w:hAnsi="Times New Roman" w:cs="Times New Roman"/>
          <w:bCs/>
          <w:sz w:val="20"/>
          <w:szCs w:val="20"/>
        </w:rPr>
        <w:t xml:space="preserve">обучающихся и занимающихся по состоянию на 31 декабря отчетного </w:t>
      </w:r>
      <w:r w:rsidR="00DF757E" w:rsidRPr="00C94B5A">
        <w:rPr>
          <w:rFonts w:ascii="Times New Roman" w:eastAsia="Calibri" w:hAnsi="Times New Roman" w:cs="Times New Roman"/>
          <w:bCs/>
          <w:sz w:val="20"/>
          <w:szCs w:val="20"/>
        </w:rPr>
        <w:t>периода</w:t>
      </w:r>
      <w:r w:rsidRPr="00C94B5A">
        <w:rPr>
          <w:rFonts w:ascii="Times New Roman" w:eastAsia="Calibri" w:hAnsi="Times New Roman" w:cs="Times New Roman"/>
          <w:bCs/>
          <w:sz w:val="20"/>
          <w:szCs w:val="20"/>
        </w:rPr>
        <w:t xml:space="preserve">. </w:t>
      </w:r>
      <w:r w:rsidRPr="00C94B5A">
        <w:rPr>
          <w:rFonts w:ascii="Times New Roman" w:hAnsi="Times New Roman" w:cs="Times New Roman"/>
          <w:b/>
          <w:sz w:val="20"/>
          <w:szCs w:val="20"/>
        </w:rPr>
        <w:t>Данные графы 5 равны сумме граф 6, 18, 22.</w:t>
      </w:r>
    </w:p>
    <w:p w14:paraId="29EA33DE" w14:textId="74B910BF"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Cs/>
          <w:sz w:val="20"/>
          <w:szCs w:val="20"/>
        </w:rPr>
        <w:t>В графах 6-21 учитываются данные о числе</w:t>
      </w:r>
      <w:r w:rsidR="00FF6769" w:rsidRPr="00C94B5A">
        <w:rPr>
          <w:rFonts w:ascii="Times New Roman" w:eastAsia="Calibri" w:hAnsi="Times New Roman" w:cs="Times New Roman"/>
          <w:bCs/>
          <w:sz w:val="20"/>
          <w:szCs w:val="20"/>
        </w:rPr>
        <w:t>нности</w:t>
      </w:r>
      <w:r w:rsidRPr="00C94B5A">
        <w:rPr>
          <w:rFonts w:ascii="Times New Roman" w:eastAsia="Calibri" w:hAnsi="Times New Roman" w:cs="Times New Roman"/>
          <w:bCs/>
          <w:sz w:val="20"/>
          <w:szCs w:val="20"/>
        </w:rPr>
        <w:t xml:space="preserve"> обучающихся по дополнительным общеобразовательным программам</w:t>
      </w:r>
      <w:r w:rsidR="00CD48FE" w:rsidRPr="00C94B5A">
        <w:rPr>
          <w:rFonts w:ascii="Times New Roman" w:eastAsia="Calibri" w:hAnsi="Times New Roman" w:cs="Times New Roman"/>
          <w:bCs/>
          <w:sz w:val="20"/>
          <w:szCs w:val="20"/>
        </w:rPr>
        <w:t xml:space="preserve"> в области физической культуры </w:t>
      </w:r>
      <w:r w:rsidR="003261D6" w:rsidRPr="00C94B5A">
        <w:rPr>
          <w:rFonts w:ascii="Times New Roman" w:eastAsia="Calibri" w:hAnsi="Times New Roman" w:cs="Times New Roman"/>
          <w:bCs/>
          <w:sz w:val="20"/>
          <w:szCs w:val="20"/>
        </w:rPr>
        <w:br/>
      </w:r>
      <w:r w:rsidR="00CD48FE" w:rsidRPr="00C94B5A">
        <w:rPr>
          <w:rFonts w:ascii="Times New Roman" w:eastAsia="Calibri" w:hAnsi="Times New Roman" w:cs="Times New Roman"/>
          <w:bCs/>
          <w:sz w:val="20"/>
          <w:szCs w:val="20"/>
        </w:rPr>
        <w:t>и спорта</w:t>
      </w:r>
      <w:r w:rsidRPr="00C94B5A">
        <w:rPr>
          <w:rFonts w:ascii="Times New Roman" w:eastAsia="Calibri" w:hAnsi="Times New Roman" w:cs="Times New Roman"/>
          <w:bCs/>
          <w:sz w:val="20"/>
          <w:szCs w:val="20"/>
        </w:rPr>
        <w:t>.</w:t>
      </w:r>
    </w:p>
    <w:p w14:paraId="18D4A14B" w14:textId="1D976B76"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Cs/>
          <w:sz w:val="20"/>
          <w:szCs w:val="20"/>
        </w:rPr>
        <w:t>В графах 6-10 учитываются данные о числе</w:t>
      </w:r>
      <w:r w:rsidR="00FF6769" w:rsidRPr="00C94B5A">
        <w:rPr>
          <w:rFonts w:ascii="Times New Roman" w:eastAsia="Calibri" w:hAnsi="Times New Roman" w:cs="Times New Roman"/>
          <w:bCs/>
          <w:sz w:val="20"/>
          <w:szCs w:val="20"/>
        </w:rPr>
        <w:t>нности</w:t>
      </w:r>
      <w:r w:rsidRPr="00C94B5A">
        <w:rPr>
          <w:rFonts w:ascii="Times New Roman" w:eastAsia="Calibri" w:hAnsi="Times New Roman" w:cs="Times New Roman"/>
          <w:bCs/>
          <w:sz w:val="20"/>
          <w:szCs w:val="20"/>
        </w:rPr>
        <w:t xml:space="preserve"> обучающихся по дополнительным образовательным программам спортивной подготовки.</w:t>
      </w:r>
    </w:p>
    <w:p w14:paraId="303C8553" w14:textId="46AA58A7"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Calibri" w:hAnsi="Times New Roman" w:cs="Times New Roman"/>
          <w:b/>
          <w:sz w:val="20"/>
          <w:szCs w:val="20"/>
        </w:rPr>
        <w:t>Данные графы 6 равны сумме данных граф 7</w:t>
      </w:r>
      <w:r w:rsidR="000E205A" w:rsidRPr="00C94B5A">
        <w:rPr>
          <w:rFonts w:ascii="Times New Roman" w:eastAsia="Calibri" w:hAnsi="Times New Roman" w:cs="Times New Roman"/>
          <w:b/>
          <w:sz w:val="20"/>
          <w:szCs w:val="20"/>
        </w:rPr>
        <w:t>-</w:t>
      </w:r>
      <w:r w:rsidRPr="00C94B5A">
        <w:rPr>
          <w:rFonts w:ascii="Times New Roman" w:eastAsia="Calibri" w:hAnsi="Times New Roman" w:cs="Times New Roman"/>
          <w:b/>
          <w:sz w:val="20"/>
          <w:szCs w:val="20"/>
        </w:rPr>
        <w:t xml:space="preserve">10. </w:t>
      </w:r>
    </w:p>
    <w:p w14:paraId="1BA5380F" w14:textId="50B6270F" w:rsidR="004E3982" w:rsidRPr="00C94B5A" w:rsidRDefault="004E3982"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Calibri" w:hAnsi="Times New Roman" w:cs="Times New Roman"/>
          <w:b/>
          <w:sz w:val="20"/>
          <w:szCs w:val="20"/>
        </w:rPr>
        <w:t>Графы 7-27 не могут быть заполнены, если не заполнена графа 3. Графы 7-27 должна быть заполнен</w:t>
      </w:r>
      <w:r w:rsidR="004C37C2" w:rsidRPr="00C94B5A">
        <w:rPr>
          <w:rFonts w:ascii="Times New Roman" w:eastAsia="Calibri" w:hAnsi="Times New Roman" w:cs="Times New Roman"/>
          <w:b/>
          <w:sz w:val="20"/>
          <w:szCs w:val="20"/>
        </w:rPr>
        <w:t>ы</w:t>
      </w:r>
      <w:r w:rsidRPr="00C94B5A">
        <w:rPr>
          <w:rFonts w:ascii="Times New Roman" w:eastAsia="Calibri" w:hAnsi="Times New Roman" w:cs="Times New Roman"/>
          <w:b/>
          <w:sz w:val="20"/>
          <w:szCs w:val="20"/>
        </w:rPr>
        <w:t>, если заполнена графа 3.</w:t>
      </w:r>
    </w:p>
    <w:p w14:paraId="1CD39B25" w14:textId="6AE050C3"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Calibri" w:hAnsi="Times New Roman" w:cs="Times New Roman"/>
          <w:bCs/>
          <w:sz w:val="20"/>
          <w:szCs w:val="20"/>
        </w:rPr>
        <w:t>В графах 11-13 указываются данные о числе</w:t>
      </w:r>
      <w:r w:rsidR="00FF6769" w:rsidRPr="00C94B5A">
        <w:rPr>
          <w:rFonts w:ascii="Times New Roman" w:eastAsia="Calibri" w:hAnsi="Times New Roman" w:cs="Times New Roman"/>
          <w:bCs/>
          <w:sz w:val="20"/>
          <w:szCs w:val="20"/>
        </w:rPr>
        <w:t>нности</w:t>
      </w:r>
      <w:r w:rsidRPr="00C94B5A">
        <w:rPr>
          <w:rFonts w:ascii="Times New Roman" w:eastAsia="Calibri" w:hAnsi="Times New Roman" w:cs="Times New Roman"/>
          <w:bCs/>
          <w:sz w:val="20"/>
          <w:szCs w:val="20"/>
        </w:rPr>
        <w:t xml:space="preserve"> обучающихся по возрастным группам</w:t>
      </w:r>
      <w:r w:rsidRPr="00C94B5A">
        <w:rPr>
          <w:rFonts w:ascii="Times New Roman" w:eastAsia="Calibri" w:hAnsi="Times New Roman" w:cs="Times New Roman"/>
          <w:sz w:val="20"/>
          <w:szCs w:val="20"/>
        </w:rPr>
        <w:t xml:space="preserve"> </w:t>
      </w:r>
      <w:bookmarkStart w:id="7" w:name="_Hlk168487941"/>
      <w:r w:rsidRPr="00C94B5A">
        <w:rPr>
          <w:rFonts w:ascii="Times New Roman" w:eastAsia="Calibri" w:hAnsi="Times New Roman" w:cs="Times New Roman"/>
          <w:bCs/>
          <w:sz w:val="20"/>
          <w:szCs w:val="20"/>
        </w:rPr>
        <w:t xml:space="preserve">в соответствии с требованиями федеральных стандартов спортивной подготовки. </w:t>
      </w:r>
      <w:r w:rsidRPr="00C94B5A">
        <w:rPr>
          <w:rFonts w:ascii="Times New Roman" w:eastAsia="Calibri" w:hAnsi="Times New Roman" w:cs="Times New Roman"/>
          <w:b/>
          <w:sz w:val="20"/>
          <w:szCs w:val="20"/>
        </w:rPr>
        <w:t xml:space="preserve">Сумма граф 11-13 должна равняться показателю графы 6. </w:t>
      </w:r>
      <w:bookmarkEnd w:id="7"/>
    </w:p>
    <w:p w14:paraId="7CF393AF" w14:textId="7AC469BE"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Calibri" w:hAnsi="Times New Roman" w:cs="Times New Roman"/>
          <w:bCs/>
          <w:sz w:val="20"/>
          <w:szCs w:val="20"/>
        </w:rPr>
        <w:t xml:space="preserve">В графах 14-17 учитываются данные о численности обучающихся по дополнительным образовательным программам спортивной подготовки по договорам </w:t>
      </w:r>
      <w:r w:rsidR="003261D6" w:rsidRPr="00C94B5A">
        <w:rPr>
          <w:rFonts w:ascii="Times New Roman" w:eastAsia="Calibri" w:hAnsi="Times New Roman" w:cs="Times New Roman"/>
          <w:bCs/>
          <w:sz w:val="20"/>
          <w:szCs w:val="20"/>
        </w:rPr>
        <w:br/>
      </w:r>
      <w:r w:rsidRPr="00C94B5A">
        <w:rPr>
          <w:rFonts w:ascii="Times New Roman" w:eastAsia="Calibri" w:hAnsi="Times New Roman" w:cs="Times New Roman"/>
          <w:bCs/>
          <w:sz w:val="20"/>
          <w:szCs w:val="20"/>
        </w:rPr>
        <w:t>об оказании платных услуг. В данных графах учитываются обучающиеся по возрастам, зачисленные</w:t>
      </w:r>
      <w:r w:rsidR="0057143A"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 xml:space="preserve">на этапы спортивной подготовки, из общего контингента обучающихся, в соответствии с требованиями федеральных стандартов спортивной подготовки. </w:t>
      </w:r>
      <w:r w:rsidRPr="00C94B5A">
        <w:rPr>
          <w:rFonts w:ascii="Times New Roman" w:eastAsia="Calibri" w:hAnsi="Times New Roman" w:cs="Times New Roman"/>
          <w:b/>
          <w:sz w:val="20"/>
          <w:szCs w:val="20"/>
        </w:rPr>
        <w:t>Сумма данных граф 14-17 должна быть меньше или равна соответствующим данным граф 7-10.</w:t>
      </w:r>
    </w:p>
    <w:p w14:paraId="27759816" w14:textId="4A314DD5"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Cs/>
          <w:sz w:val="20"/>
          <w:szCs w:val="20"/>
        </w:rPr>
        <w:t>В графах 18-20 учитываются данные о числе</w:t>
      </w:r>
      <w:r w:rsidR="00FF6769" w:rsidRPr="00C94B5A">
        <w:rPr>
          <w:rFonts w:ascii="Times New Roman" w:eastAsia="Calibri" w:hAnsi="Times New Roman" w:cs="Times New Roman"/>
          <w:bCs/>
          <w:sz w:val="20"/>
          <w:szCs w:val="20"/>
        </w:rPr>
        <w:t>нности</w:t>
      </w:r>
      <w:r w:rsidRPr="00C94B5A">
        <w:rPr>
          <w:rFonts w:ascii="Times New Roman" w:eastAsia="Calibri" w:hAnsi="Times New Roman" w:cs="Times New Roman"/>
          <w:bCs/>
          <w:sz w:val="20"/>
          <w:szCs w:val="20"/>
        </w:rPr>
        <w:t xml:space="preserve"> обучающихся по дополнительным общеразвивающим программам на спортивно-оздоровительном этапе.</w:t>
      </w:r>
    </w:p>
    <w:p w14:paraId="6558530A" w14:textId="4C2E904D"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color w:val="FF0000"/>
          <w:sz w:val="20"/>
          <w:szCs w:val="20"/>
          <w:lang w:eastAsia="ru-RU"/>
        </w:rPr>
      </w:pPr>
      <w:r w:rsidRPr="00C94B5A">
        <w:rPr>
          <w:rFonts w:ascii="Times New Roman" w:eastAsia="Calibri" w:hAnsi="Times New Roman" w:cs="Times New Roman"/>
          <w:bCs/>
          <w:sz w:val="20"/>
          <w:szCs w:val="20"/>
        </w:rPr>
        <w:t>В графе 18 учитываются общ</w:t>
      </w:r>
      <w:r w:rsidR="00FF6769" w:rsidRPr="00C94B5A">
        <w:rPr>
          <w:rFonts w:ascii="Times New Roman" w:eastAsia="Calibri" w:hAnsi="Times New Roman" w:cs="Times New Roman"/>
          <w:bCs/>
          <w:sz w:val="20"/>
          <w:szCs w:val="20"/>
        </w:rPr>
        <w:t>ая численность</w:t>
      </w:r>
      <w:r w:rsidRPr="00C94B5A">
        <w:rPr>
          <w:rFonts w:ascii="Times New Roman" w:eastAsia="Calibri" w:hAnsi="Times New Roman" w:cs="Times New Roman"/>
          <w:bCs/>
          <w:sz w:val="20"/>
          <w:szCs w:val="20"/>
        </w:rPr>
        <w:t xml:space="preserve"> обучающихся по дополнительным общеразвивающим программам на спортивно-оздоровительном этапе.</w:t>
      </w:r>
      <w:r w:rsidR="003261D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
          <w:sz w:val="20"/>
          <w:szCs w:val="20"/>
        </w:rPr>
        <w:t>Показатель графы 18 должен быть меньше</w:t>
      </w:r>
      <w:r w:rsidR="00397A52" w:rsidRPr="00C94B5A">
        <w:rPr>
          <w:rFonts w:ascii="Times New Roman" w:eastAsia="Calibri" w:hAnsi="Times New Roman" w:cs="Times New Roman"/>
          <w:b/>
          <w:sz w:val="20"/>
          <w:szCs w:val="20"/>
        </w:rPr>
        <w:t xml:space="preserve"> или равен </w:t>
      </w:r>
      <w:r w:rsidRPr="00C94B5A">
        <w:rPr>
          <w:rFonts w:ascii="Times New Roman" w:eastAsia="Calibri" w:hAnsi="Times New Roman" w:cs="Times New Roman"/>
          <w:b/>
          <w:sz w:val="20"/>
          <w:szCs w:val="20"/>
        </w:rPr>
        <w:t>показател</w:t>
      </w:r>
      <w:r w:rsidR="00397A52" w:rsidRPr="00C94B5A">
        <w:rPr>
          <w:rFonts w:ascii="Times New Roman" w:eastAsia="Calibri" w:hAnsi="Times New Roman" w:cs="Times New Roman"/>
          <w:b/>
          <w:sz w:val="20"/>
          <w:szCs w:val="20"/>
        </w:rPr>
        <w:t>ю</w:t>
      </w:r>
      <w:r w:rsidRPr="00C94B5A">
        <w:rPr>
          <w:rFonts w:ascii="Times New Roman" w:eastAsia="Calibri" w:hAnsi="Times New Roman" w:cs="Times New Roman"/>
          <w:b/>
          <w:sz w:val="20"/>
          <w:szCs w:val="20"/>
        </w:rPr>
        <w:t xml:space="preserve"> графы 5.</w:t>
      </w:r>
    </w:p>
    <w:p w14:paraId="087698AD" w14:textId="0EA0C00F"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Calibri" w:hAnsi="Times New Roman" w:cs="Times New Roman"/>
          <w:bCs/>
          <w:sz w:val="20"/>
          <w:szCs w:val="20"/>
        </w:rPr>
        <w:t>В графе 19 учитываются данные о числе</w:t>
      </w:r>
      <w:r w:rsidR="00FF6769" w:rsidRPr="00C94B5A">
        <w:rPr>
          <w:rFonts w:ascii="Times New Roman" w:eastAsia="Calibri" w:hAnsi="Times New Roman" w:cs="Times New Roman"/>
          <w:bCs/>
          <w:sz w:val="20"/>
          <w:szCs w:val="20"/>
        </w:rPr>
        <w:t>нности</w:t>
      </w:r>
      <w:r w:rsidRPr="00C94B5A">
        <w:rPr>
          <w:rFonts w:ascii="Times New Roman" w:eastAsia="Calibri" w:hAnsi="Times New Roman" w:cs="Times New Roman"/>
          <w:bCs/>
          <w:sz w:val="20"/>
          <w:szCs w:val="20"/>
        </w:rPr>
        <w:t xml:space="preserve"> обучающихся на платной основе из графы 18. </w:t>
      </w:r>
      <w:r w:rsidRPr="00C94B5A">
        <w:rPr>
          <w:rFonts w:ascii="Times New Roman" w:eastAsia="Calibri" w:hAnsi="Times New Roman" w:cs="Times New Roman"/>
          <w:b/>
          <w:sz w:val="20"/>
          <w:szCs w:val="20"/>
        </w:rPr>
        <w:t>Значение графы 19 должно быть меньше или равно показателю графы 18.</w:t>
      </w:r>
    </w:p>
    <w:p w14:paraId="48CBE9DB" w14:textId="69DE8E7F"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Calibri" w:hAnsi="Times New Roman" w:cs="Times New Roman"/>
          <w:bCs/>
          <w:sz w:val="20"/>
          <w:szCs w:val="20"/>
        </w:rPr>
        <w:t>В графе 20 учитываются данные о числе</w:t>
      </w:r>
      <w:r w:rsidR="00FF6769" w:rsidRPr="00C94B5A">
        <w:rPr>
          <w:rFonts w:ascii="Times New Roman" w:eastAsia="Calibri" w:hAnsi="Times New Roman" w:cs="Times New Roman"/>
          <w:bCs/>
          <w:sz w:val="20"/>
          <w:szCs w:val="20"/>
        </w:rPr>
        <w:t>нности</w:t>
      </w:r>
      <w:r w:rsidRPr="00C94B5A">
        <w:rPr>
          <w:rFonts w:ascii="Times New Roman" w:eastAsia="Calibri" w:hAnsi="Times New Roman" w:cs="Times New Roman"/>
          <w:bCs/>
          <w:sz w:val="20"/>
          <w:szCs w:val="20"/>
        </w:rPr>
        <w:t xml:space="preserve"> обучающихся</w:t>
      </w:r>
      <w:r w:rsidR="007B5EBD" w:rsidRPr="00C94B5A">
        <w:rPr>
          <w:rFonts w:ascii="Times New Roman" w:eastAsia="Calibri" w:hAnsi="Times New Roman" w:cs="Times New Roman"/>
          <w:bCs/>
          <w:sz w:val="20"/>
          <w:szCs w:val="20"/>
        </w:rPr>
        <w:t xml:space="preserve"> по дополнительным общеразвивающим программам на спортивно-оздоровительном этапе </w:t>
      </w:r>
      <w:r w:rsidRPr="00C94B5A">
        <w:rPr>
          <w:rFonts w:ascii="Times New Roman" w:eastAsia="Calibri" w:hAnsi="Times New Roman" w:cs="Times New Roman"/>
          <w:bCs/>
          <w:sz w:val="20"/>
          <w:szCs w:val="20"/>
        </w:rPr>
        <w:t xml:space="preserve">в возрасте от 5 до 17 лет (число полных лет на 31 декабря отчетного </w:t>
      </w:r>
      <w:r w:rsidR="00DF757E" w:rsidRPr="00C94B5A">
        <w:rPr>
          <w:rFonts w:ascii="Times New Roman" w:eastAsia="Calibri" w:hAnsi="Times New Roman" w:cs="Times New Roman"/>
          <w:bCs/>
          <w:sz w:val="20"/>
          <w:szCs w:val="20"/>
        </w:rPr>
        <w:t>периода</w:t>
      </w:r>
      <w:r w:rsidRPr="00C94B5A">
        <w:rPr>
          <w:rFonts w:ascii="Times New Roman" w:eastAsia="Calibri" w:hAnsi="Times New Roman" w:cs="Times New Roman"/>
          <w:bCs/>
          <w:sz w:val="20"/>
          <w:szCs w:val="20"/>
        </w:rPr>
        <w:t xml:space="preserve">; максимальный возраст 18 лет). </w:t>
      </w:r>
      <w:r w:rsidRPr="00C94B5A">
        <w:rPr>
          <w:rFonts w:ascii="Times New Roman" w:eastAsia="Calibri" w:hAnsi="Times New Roman" w:cs="Times New Roman"/>
          <w:b/>
          <w:sz w:val="20"/>
          <w:szCs w:val="20"/>
        </w:rPr>
        <w:t>Данные графы 20 должны быть меньше или равны данным графы 18.</w:t>
      </w:r>
    </w:p>
    <w:p w14:paraId="51D75B90" w14:textId="3C371A68" w:rsidR="00871016" w:rsidRPr="00C94B5A" w:rsidRDefault="00871016" w:rsidP="00C94B5A">
      <w:pPr>
        <w:numPr>
          <w:ilvl w:val="0"/>
          <w:numId w:val="1"/>
        </w:numPr>
        <w:suppressAutoHyphens/>
        <w:spacing w:after="0" w:line="240" w:lineRule="auto"/>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В графе 21 указываются отдельные категории обучающихся – женщины. В данной графе учитывается численность</w:t>
      </w:r>
      <w:r w:rsidR="00772D5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обучающихся женского контингента независимо от возраста</w:t>
      </w:r>
      <w:bookmarkStart w:id="8" w:name="_Hlk168388312"/>
      <w:bookmarkStart w:id="9" w:name="_Hlk168388364"/>
      <w:r w:rsidR="007B5EBD" w:rsidRPr="00C94B5A">
        <w:rPr>
          <w:rFonts w:ascii="Times New Roman" w:eastAsia="Calibri" w:hAnsi="Times New Roman" w:cs="Times New Roman"/>
          <w:bCs/>
          <w:sz w:val="20"/>
          <w:szCs w:val="20"/>
        </w:rPr>
        <w:t xml:space="preserve"> из числа обучающихся по дополнительным образовательным программам спортивной подготовки и по дополнительным общеразвивающим программам (спортивно-оздоровительный этап).</w:t>
      </w:r>
    </w:p>
    <w:p w14:paraId="4DE07775" w14:textId="3B6A50F0"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Calibri" w:hAnsi="Times New Roman" w:cs="Times New Roman"/>
          <w:b/>
          <w:sz w:val="20"/>
          <w:szCs w:val="20"/>
        </w:rPr>
        <w:t>Данные графы 21 должны быть меньше или равны суммарным данным граф 6 и 18</w:t>
      </w:r>
      <w:r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
          <w:sz w:val="20"/>
          <w:szCs w:val="20"/>
        </w:rPr>
        <w:t xml:space="preserve">Данные графы 21 по дисциплинам, указанным в строках 17, 40, 51, 53, 58, 88, 163, 266, 276, 280 (строки, в которых учитывается только женский контингент), должны быть равны суммарным данным граф 6 и 18 </w:t>
      </w:r>
      <w:r w:rsidR="00013075" w:rsidRPr="00C94B5A">
        <w:rPr>
          <w:rFonts w:ascii="Times New Roman" w:eastAsia="Calibri" w:hAnsi="Times New Roman" w:cs="Times New Roman"/>
          <w:b/>
          <w:sz w:val="20"/>
          <w:szCs w:val="20"/>
        </w:rPr>
        <w:t xml:space="preserve">по </w:t>
      </w:r>
      <w:r w:rsidRPr="00C94B5A">
        <w:rPr>
          <w:rFonts w:ascii="Times New Roman" w:eastAsia="Calibri" w:hAnsi="Times New Roman" w:cs="Times New Roman"/>
          <w:b/>
          <w:sz w:val="20"/>
          <w:szCs w:val="20"/>
        </w:rPr>
        <w:t>соответствующи</w:t>
      </w:r>
      <w:r w:rsidR="00013075" w:rsidRPr="00C94B5A">
        <w:rPr>
          <w:rFonts w:ascii="Times New Roman" w:eastAsia="Calibri" w:hAnsi="Times New Roman" w:cs="Times New Roman"/>
          <w:b/>
          <w:sz w:val="20"/>
          <w:szCs w:val="20"/>
        </w:rPr>
        <w:t>м</w:t>
      </w:r>
      <w:r w:rsidRPr="00C94B5A">
        <w:rPr>
          <w:rFonts w:ascii="Times New Roman" w:eastAsia="Calibri" w:hAnsi="Times New Roman" w:cs="Times New Roman"/>
          <w:b/>
          <w:sz w:val="20"/>
          <w:szCs w:val="20"/>
        </w:rPr>
        <w:t xml:space="preserve"> строк</w:t>
      </w:r>
      <w:r w:rsidR="00013075" w:rsidRPr="00C94B5A">
        <w:rPr>
          <w:rFonts w:ascii="Times New Roman" w:eastAsia="Calibri" w:hAnsi="Times New Roman" w:cs="Times New Roman"/>
          <w:b/>
          <w:sz w:val="20"/>
          <w:szCs w:val="20"/>
        </w:rPr>
        <w:t>ам</w:t>
      </w:r>
      <w:r w:rsidRPr="00C94B5A">
        <w:rPr>
          <w:rFonts w:ascii="Times New Roman" w:eastAsia="Calibri" w:hAnsi="Times New Roman" w:cs="Times New Roman"/>
          <w:b/>
          <w:sz w:val="20"/>
          <w:szCs w:val="20"/>
        </w:rPr>
        <w:t>.</w:t>
      </w:r>
    </w:p>
    <w:p w14:paraId="37539CAB" w14:textId="2BCCF4DC"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Calibri" w:hAnsi="Times New Roman" w:cs="Times New Roman"/>
          <w:b/>
          <w:sz w:val="20"/>
          <w:szCs w:val="20"/>
        </w:rPr>
        <w:t>Графа 21 не может быть заполнена в строках 16, 39, 50, 52, 57, 87, 162, 265, 275, 279 (строки, в которых учитывается только мужской контингент).</w:t>
      </w:r>
      <w:bookmarkEnd w:id="8"/>
      <w:bookmarkEnd w:id="9"/>
    </w:p>
    <w:p w14:paraId="1DAE2BCF" w14:textId="21BF50BA"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Cs/>
          <w:sz w:val="20"/>
          <w:szCs w:val="20"/>
        </w:rPr>
        <w:t>В графах 22</w:t>
      </w:r>
      <w:r w:rsidR="00806D8A" w:rsidRPr="00C94B5A">
        <w:rPr>
          <w:rFonts w:ascii="Times New Roman" w:eastAsia="Calibri" w:hAnsi="Times New Roman" w:cs="Times New Roman"/>
          <w:bCs/>
          <w:sz w:val="20"/>
          <w:szCs w:val="20"/>
        </w:rPr>
        <w:t>-</w:t>
      </w:r>
      <w:r w:rsidRPr="00C94B5A">
        <w:rPr>
          <w:rFonts w:ascii="Times New Roman" w:eastAsia="Calibri" w:hAnsi="Times New Roman" w:cs="Times New Roman"/>
          <w:bCs/>
          <w:sz w:val="20"/>
          <w:szCs w:val="20"/>
        </w:rPr>
        <w:t>25 учитываются данные о численности занимающихся в рамках работ на спортивно-оздоровительном этапе</w:t>
      </w:r>
      <w:r w:rsidR="00772D5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 xml:space="preserve">(не в рамках дополнительных образовательных программ). </w:t>
      </w:r>
    </w:p>
    <w:p w14:paraId="3DD355F4" w14:textId="0F2370A4"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Cs/>
          <w:sz w:val="20"/>
          <w:szCs w:val="20"/>
        </w:rPr>
        <w:t>В графе 22 учитываются данные о числе</w:t>
      </w:r>
      <w:r w:rsidR="00751B43" w:rsidRPr="00C94B5A">
        <w:rPr>
          <w:rFonts w:ascii="Times New Roman" w:eastAsia="Calibri" w:hAnsi="Times New Roman" w:cs="Times New Roman"/>
          <w:bCs/>
          <w:sz w:val="20"/>
          <w:szCs w:val="20"/>
        </w:rPr>
        <w:t>нности</w:t>
      </w:r>
      <w:r w:rsidRPr="00C94B5A">
        <w:rPr>
          <w:rFonts w:ascii="Times New Roman" w:eastAsia="Calibri" w:hAnsi="Times New Roman" w:cs="Times New Roman"/>
          <w:bCs/>
          <w:sz w:val="20"/>
          <w:szCs w:val="20"/>
        </w:rPr>
        <w:t xml:space="preserve"> занимающихся в рамках работ на спортивно-оздоровительном этапе. </w:t>
      </w:r>
    </w:p>
    <w:p w14:paraId="6F953C7E" w14:textId="0DAEDC92"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Calibri" w:hAnsi="Times New Roman" w:cs="Times New Roman"/>
          <w:bCs/>
          <w:sz w:val="20"/>
          <w:szCs w:val="20"/>
        </w:rPr>
        <w:t>В графе 23 учитываются данные о числе</w:t>
      </w:r>
      <w:r w:rsidR="00751B43" w:rsidRPr="00C94B5A">
        <w:rPr>
          <w:rFonts w:ascii="Times New Roman" w:eastAsia="Calibri" w:hAnsi="Times New Roman" w:cs="Times New Roman"/>
          <w:bCs/>
          <w:sz w:val="20"/>
          <w:szCs w:val="20"/>
        </w:rPr>
        <w:t>нности</w:t>
      </w:r>
      <w:r w:rsidRPr="00C94B5A">
        <w:rPr>
          <w:rFonts w:ascii="Times New Roman" w:eastAsia="Calibri" w:hAnsi="Times New Roman" w:cs="Times New Roman"/>
          <w:bCs/>
          <w:sz w:val="20"/>
          <w:szCs w:val="20"/>
        </w:rPr>
        <w:t xml:space="preserve"> занимающихся на платной основе из графы 22. </w:t>
      </w:r>
      <w:r w:rsidRPr="00C94B5A">
        <w:rPr>
          <w:rFonts w:ascii="Times New Roman" w:eastAsia="Calibri" w:hAnsi="Times New Roman" w:cs="Times New Roman"/>
          <w:b/>
          <w:sz w:val="20"/>
          <w:szCs w:val="20"/>
        </w:rPr>
        <w:t>Данные графы 23 должны быть меньше</w:t>
      </w:r>
      <w:r w:rsidR="00751B43" w:rsidRPr="00C94B5A">
        <w:rPr>
          <w:rFonts w:ascii="Times New Roman" w:eastAsia="Calibri" w:hAnsi="Times New Roman" w:cs="Times New Roman"/>
          <w:b/>
          <w:sz w:val="20"/>
          <w:szCs w:val="20"/>
        </w:rPr>
        <w:t xml:space="preserve"> </w:t>
      </w:r>
      <w:r w:rsidRPr="00C94B5A">
        <w:rPr>
          <w:rFonts w:ascii="Times New Roman" w:eastAsia="Calibri" w:hAnsi="Times New Roman" w:cs="Times New Roman"/>
          <w:b/>
          <w:sz w:val="20"/>
          <w:szCs w:val="20"/>
        </w:rPr>
        <w:t>или равны данным графы 22.</w:t>
      </w:r>
    </w:p>
    <w:p w14:paraId="4B3E9938" w14:textId="7C76F369"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Calibri" w:hAnsi="Times New Roman" w:cs="Times New Roman"/>
          <w:bCs/>
          <w:sz w:val="20"/>
          <w:szCs w:val="20"/>
        </w:rPr>
        <w:t>В графе 24 учитываются данные о числе</w:t>
      </w:r>
      <w:r w:rsidR="00751B43" w:rsidRPr="00C94B5A">
        <w:rPr>
          <w:rFonts w:ascii="Times New Roman" w:eastAsia="Calibri" w:hAnsi="Times New Roman" w:cs="Times New Roman"/>
          <w:bCs/>
          <w:sz w:val="20"/>
          <w:szCs w:val="20"/>
        </w:rPr>
        <w:t>нности</w:t>
      </w:r>
      <w:r w:rsidRPr="00C94B5A">
        <w:rPr>
          <w:rFonts w:ascii="Times New Roman" w:eastAsia="Calibri" w:hAnsi="Times New Roman" w:cs="Times New Roman"/>
          <w:bCs/>
          <w:sz w:val="20"/>
          <w:szCs w:val="20"/>
        </w:rPr>
        <w:t xml:space="preserve"> занимающихся в возрасте от 5 до 17 лет (число полных лет на 31 декабря отчетного </w:t>
      </w:r>
      <w:r w:rsidR="00DF757E" w:rsidRPr="00C94B5A">
        <w:rPr>
          <w:rFonts w:ascii="Times New Roman" w:eastAsia="Calibri" w:hAnsi="Times New Roman" w:cs="Times New Roman"/>
          <w:bCs/>
          <w:sz w:val="20"/>
          <w:szCs w:val="20"/>
        </w:rPr>
        <w:t>периода</w:t>
      </w:r>
      <w:r w:rsidRPr="00C94B5A">
        <w:rPr>
          <w:rFonts w:ascii="Times New Roman" w:eastAsia="Calibri" w:hAnsi="Times New Roman" w:cs="Times New Roman"/>
          <w:bCs/>
          <w:sz w:val="20"/>
          <w:szCs w:val="20"/>
        </w:rPr>
        <w:t xml:space="preserve">; максимальный возраст 18 лет). </w:t>
      </w:r>
      <w:r w:rsidRPr="00C94B5A">
        <w:rPr>
          <w:rFonts w:ascii="Times New Roman" w:eastAsia="Calibri" w:hAnsi="Times New Roman" w:cs="Times New Roman"/>
          <w:b/>
          <w:sz w:val="20"/>
          <w:szCs w:val="20"/>
        </w:rPr>
        <w:t>Данные графы 24 должны быть меньше или равны данным графы 22.</w:t>
      </w:r>
    </w:p>
    <w:p w14:paraId="3B88E577" w14:textId="7BE5CB2C"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Cs/>
          <w:sz w:val="20"/>
          <w:szCs w:val="20"/>
        </w:rPr>
        <w:t xml:space="preserve">В графе 25 указываются отдельные категории </w:t>
      </w:r>
      <w:r w:rsidR="00013075" w:rsidRPr="00C94B5A">
        <w:rPr>
          <w:rFonts w:ascii="Times New Roman" w:eastAsia="Calibri" w:hAnsi="Times New Roman" w:cs="Times New Roman"/>
          <w:bCs/>
          <w:sz w:val="20"/>
          <w:szCs w:val="20"/>
        </w:rPr>
        <w:t>занимающихся</w:t>
      </w:r>
      <w:r w:rsidRPr="00C94B5A">
        <w:rPr>
          <w:rFonts w:ascii="Times New Roman" w:eastAsia="Calibri" w:hAnsi="Times New Roman" w:cs="Times New Roman"/>
          <w:bCs/>
          <w:sz w:val="20"/>
          <w:szCs w:val="20"/>
        </w:rPr>
        <w:t xml:space="preserve"> – женщины. В данной графе учитывается численность занимающихся женского контингента независимо от возраста</w:t>
      </w:r>
      <w:r w:rsidR="007B5EBD" w:rsidRPr="00C94B5A">
        <w:rPr>
          <w:rFonts w:ascii="Times New Roman" w:eastAsia="Calibri" w:hAnsi="Times New Roman" w:cs="Times New Roman"/>
          <w:bCs/>
          <w:sz w:val="20"/>
          <w:szCs w:val="20"/>
        </w:rPr>
        <w:t xml:space="preserve"> из числа занимающихся </w:t>
      </w:r>
      <w:r w:rsidR="004A19CD" w:rsidRPr="00C94B5A">
        <w:rPr>
          <w:rFonts w:ascii="Times New Roman" w:eastAsia="Calibri" w:hAnsi="Times New Roman" w:cs="Times New Roman"/>
          <w:bCs/>
          <w:sz w:val="20"/>
          <w:szCs w:val="20"/>
        </w:rPr>
        <w:t>на спортивно-оздоровительном этапе в рамках работ</w:t>
      </w:r>
      <w:r w:rsidRPr="00C94B5A">
        <w:rPr>
          <w:rFonts w:ascii="Times New Roman" w:eastAsia="Calibri" w:hAnsi="Times New Roman" w:cs="Times New Roman"/>
          <w:bCs/>
          <w:sz w:val="20"/>
          <w:szCs w:val="20"/>
        </w:rPr>
        <w:t>.</w:t>
      </w:r>
    </w:p>
    <w:p w14:paraId="0DD7E432" w14:textId="2230CE70" w:rsidR="00871016" w:rsidRPr="00C94B5A" w:rsidRDefault="00871016" w:rsidP="00C94B5A">
      <w:pPr>
        <w:suppressAutoHyphens/>
        <w:spacing w:after="0" w:line="240" w:lineRule="auto"/>
        <w:ind w:firstLine="709"/>
        <w:jc w:val="both"/>
        <w:rPr>
          <w:rFonts w:ascii="Times New Roman" w:eastAsia="Times New Roman" w:hAnsi="Times New Roman" w:cs="Times New Roman"/>
          <w:b/>
          <w:sz w:val="20"/>
          <w:szCs w:val="20"/>
          <w:lang w:eastAsia="ru-RU"/>
        </w:rPr>
      </w:pPr>
      <w:r w:rsidRPr="00C94B5A">
        <w:rPr>
          <w:rFonts w:ascii="Times New Roman" w:eastAsia="Calibri" w:hAnsi="Times New Roman" w:cs="Times New Roman"/>
          <w:b/>
          <w:sz w:val="20"/>
          <w:szCs w:val="20"/>
        </w:rPr>
        <w:t>Данные графы 25 должны быть меньше или равны данным графы 22</w:t>
      </w:r>
      <w:r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
          <w:sz w:val="20"/>
          <w:szCs w:val="20"/>
        </w:rPr>
        <w:t>Данные графы 25 по дисциплинам, указанным в строках</w:t>
      </w:r>
      <w:r w:rsidRPr="00C94B5A">
        <w:rPr>
          <w:rFonts w:ascii="Times New Roman" w:eastAsia="Calibri" w:hAnsi="Times New Roman" w:cs="Times New Roman"/>
          <w:b/>
          <w:color w:val="FF0000"/>
          <w:sz w:val="20"/>
          <w:szCs w:val="20"/>
        </w:rPr>
        <w:t xml:space="preserve"> </w:t>
      </w:r>
      <w:r w:rsidRPr="00C94B5A">
        <w:rPr>
          <w:rFonts w:ascii="Times New Roman" w:eastAsia="Calibri" w:hAnsi="Times New Roman" w:cs="Times New Roman"/>
          <w:b/>
          <w:sz w:val="20"/>
          <w:szCs w:val="20"/>
        </w:rPr>
        <w:t>17, 40, 51, 53, 58, 88, 163, 266, 276, 280 (строки, в которых учитывается только женский контингент), должны быть равны показателю графы 22</w:t>
      </w:r>
      <w:r w:rsidR="00013075" w:rsidRPr="00C94B5A">
        <w:rPr>
          <w:rFonts w:ascii="Times New Roman" w:eastAsia="Calibri" w:hAnsi="Times New Roman" w:cs="Times New Roman"/>
          <w:b/>
          <w:sz w:val="20"/>
          <w:szCs w:val="20"/>
        </w:rPr>
        <w:t xml:space="preserve"> по соответствующим строкам</w:t>
      </w:r>
      <w:r w:rsidRPr="00C94B5A">
        <w:rPr>
          <w:rFonts w:ascii="Times New Roman" w:eastAsia="Calibri" w:hAnsi="Times New Roman" w:cs="Times New Roman"/>
          <w:b/>
          <w:sz w:val="20"/>
          <w:szCs w:val="20"/>
        </w:rPr>
        <w:t>.</w:t>
      </w:r>
    </w:p>
    <w:p w14:paraId="2E59FD19" w14:textId="77777777" w:rsidR="00871016" w:rsidRPr="00C94B5A" w:rsidRDefault="00871016" w:rsidP="00C94B5A">
      <w:pPr>
        <w:suppressAutoHyphens/>
        <w:spacing w:after="0" w:line="240" w:lineRule="auto"/>
        <w:ind w:firstLine="709"/>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lastRenderedPageBreak/>
        <w:t>Графа 25 не может быть заполнена в строках 16, 39, 50, 52, 57, 87, 162, 265, 275, 279 (строки, в которых учитывается только мужской контингент).</w:t>
      </w:r>
    </w:p>
    <w:p w14:paraId="4D4F84FE" w14:textId="668AF4C2"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Cs/>
          <w:sz w:val="20"/>
          <w:szCs w:val="20"/>
        </w:rPr>
        <w:t>В графах 26, 27 учитываются данные о числе</w:t>
      </w:r>
      <w:r w:rsidR="00E649C8" w:rsidRPr="00C94B5A">
        <w:rPr>
          <w:rFonts w:ascii="Times New Roman" w:eastAsia="Calibri" w:hAnsi="Times New Roman" w:cs="Times New Roman"/>
          <w:bCs/>
          <w:sz w:val="20"/>
          <w:szCs w:val="20"/>
        </w:rPr>
        <w:t>нности</w:t>
      </w:r>
      <w:r w:rsidRPr="00C94B5A">
        <w:rPr>
          <w:rFonts w:ascii="Times New Roman" w:eastAsia="Calibri" w:hAnsi="Times New Roman" w:cs="Times New Roman"/>
          <w:bCs/>
          <w:sz w:val="20"/>
          <w:szCs w:val="20"/>
        </w:rPr>
        <w:t xml:space="preserve"> обучающихся и занимающихся с использованием сетевой, электронной</w:t>
      </w:r>
      <w:r w:rsidR="00977825"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и дистанционной форм обучения.</w:t>
      </w:r>
    </w:p>
    <w:p w14:paraId="7EADE71A" w14:textId="5C198FB0"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Cs/>
          <w:sz w:val="20"/>
          <w:szCs w:val="20"/>
        </w:rPr>
        <w:t>В графе 26 учитываются обучающиеся и занимающиеся с использованием сетевой формы обучения. Сетевая форма реализаци</w:t>
      </w:r>
      <w:r w:rsidR="00D91880" w:rsidRPr="00C94B5A">
        <w:rPr>
          <w:rFonts w:ascii="Times New Roman" w:eastAsia="Calibri" w:hAnsi="Times New Roman" w:cs="Times New Roman"/>
          <w:bCs/>
          <w:sz w:val="20"/>
          <w:szCs w:val="20"/>
        </w:rPr>
        <w:t>и</w:t>
      </w:r>
      <w:r w:rsidRPr="00C94B5A">
        <w:rPr>
          <w:rFonts w:ascii="Times New Roman" w:eastAsia="Calibri" w:hAnsi="Times New Roman" w:cs="Times New Roman"/>
          <w:bCs/>
          <w:sz w:val="20"/>
          <w:szCs w:val="20"/>
        </w:rPr>
        <w:t xml:space="preserve"> образовательных программ обеспечивает возможность освоения обучающимся образовательной программы</w:t>
      </w:r>
      <w:r w:rsidR="00DE36CF" w:rsidRPr="00C94B5A">
        <w:rPr>
          <w:rFonts w:ascii="Times New Roman" w:eastAsia="Calibri" w:hAnsi="Times New Roman" w:cs="Times New Roman"/>
          <w:bCs/>
          <w:sz w:val="20"/>
          <w:szCs w:val="20"/>
        </w:rPr>
        <w:t xml:space="preserve">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w:t>
      </w:r>
      <w:r w:rsidRPr="00C94B5A">
        <w:rPr>
          <w:rFonts w:ascii="Times New Roman" w:eastAsia="Calibri" w:hAnsi="Times New Roman" w:cs="Times New Roman"/>
          <w:bCs/>
          <w:sz w:val="20"/>
          <w:szCs w:val="20"/>
        </w:rPr>
        <w:t xml:space="preserve"> с использованием ресурсов нескольких организаций, осуществляющих образовательную деятельность, в том числе иностранных, а также при необходимости</w:t>
      </w:r>
      <w:r w:rsidR="00DE36CF"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 xml:space="preserve">с использованием ресурсов иных организаций </w:t>
      </w:r>
      <w:bookmarkStart w:id="10" w:name="_Hlk168932027"/>
      <w:r w:rsidR="003261D6" w:rsidRPr="00C94B5A">
        <w:rPr>
          <w:rFonts w:ascii="Times New Roman" w:eastAsia="Calibri" w:hAnsi="Times New Roman" w:cs="Times New Roman"/>
          <w:bCs/>
          <w:sz w:val="20"/>
          <w:szCs w:val="20"/>
        </w:rPr>
        <w:br/>
      </w:r>
      <w:r w:rsidRPr="00C94B5A">
        <w:rPr>
          <w:rFonts w:ascii="Times New Roman" w:eastAsia="Calibri" w:hAnsi="Times New Roman" w:cs="Times New Roman"/>
          <w:bCs/>
          <w:sz w:val="20"/>
          <w:szCs w:val="20"/>
        </w:rPr>
        <w:t xml:space="preserve">в соответствии с </w:t>
      </w:r>
      <w:r w:rsidR="00D91880" w:rsidRPr="00C94B5A">
        <w:rPr>
          <w:rFonts w:ascii="Times New Roman" w:eastAsia="Calibri" w:hAnsi="Times New Roman" w:cs="Times New Roman"/>
          <w:bCs/>
          <w:sz w:val="20"/>
          <w:szCs w:val="20"/>
        </w:rPr>
        <w:t>частью</w:t>
      </w:r>
      <w:r w:rsidRPr="00C94B5A">
        <w:rPr>
          <w:rFonts w:ascii="Times New Roman" w:eastAsia="Calibri" w:hAnsi="Times New Roman" w:cs="Times New Roman"/>
          <w:bCs/>
          <w:sz w:val="20"/>
          <w:szCs w:val="20"/>
        </w:rPr>
        <w:t xml:space="preserve"> 1 статьи 15 Федерального закона </w:t>
      </w:r>
      <w:r w:rsidR="00D91880" w:rsidRPr="00C94B5A">
        <w:rPr>
          <w:rFonts w:ascii="Times New Roman" w:eastAsia="Calibri" w:hAnsi="Times New Roman" w:cs="Times New Roman"/>
          <w:bCs/>
          <w:sz w:val="20"/>
          <w:szCs w:val="20"/>
        </w:rPr>
        <w:t xml:space="preserve">от </w:t>
      </w:r>
      <w:r w:rsidRPr="00C94B5A">
        <w:rPr>
          <w:rFonts w:ascii="Times New Roman" w:eastAsia="Calibri" w:hAnsi="Times New Roman" w:cs="Times New Roman"/>
          <w:bCs/>
          <w:sz w:val="20"/>
          <w:szCs w:val="20"/>
        </w:rPr>
        <w:t>29 декабря 2012 г. № 273-ФЗ</w:t>
      </w:r>
      <w:r w:rsidR="000E205A"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«Об образовании в Российской Федерации».</w:t>
      </w:r>
    </w:p>
    <w:bookmarkEnd w:id="10"/>
    <w:p w14:paraId="7087C0AF" w14:textId="77777777"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Calibri" w:hAnsi="Times New Roman" w:cs="Times New Roman"/>
          <w:b/>
          <w:sz w:val="20"/>
          <w:szCs w:val="20"/>
        </w:rPr>
        <w:t>Показатель графы 26 должен быть меньше или равен показателю графы 5.</w:t>
      </w:r>
    </w:p>
    <w:p w14:paraId="37644DAA" w14:textId="2DAF3B7F" w:rsidR="006F5DDD"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Cs/>
          <w:sz w:val="20"/>
          <w:szCs w:val="20"/>
        </w:rPr>
        <w:t xml:space="preserve">В графе 27 учитываются обучающиеся и занимающиеся с использованием электронного обучения и дистанционных образовательных технологий. </w:t>
      </w:r>
      <w:r w:rsidR="003261D6" w:rsidRPr="00C94B5A">
        <w:rPr>
          <w:rFonts w:ascii="Times New Roman" w:eastAsia="Calibri" w:hAnsi="Times New Roman" w:cs="Times New Roman"/>
          <w:bCs/>
          <w:sz w:val="20"/>
          <w:szCs w:val="20"/>
        </w:rPr>
        <w:br/>
      </w:r>
      <w:r w:rsidRPr="00C94B5A">
        <w:rPr>
          <w:rFonts w:ascii="Times New Roman" w:eastAsia="Calibri" w:hAnsi="Times New Roman" w:cs="Times New Roman"/>
          <w:bCs/>
          <w:sz w:val="20"/>
          <w:szCs w:val="20"/>
        </w:rP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w:t>
      </w:r>
      <w:r w:rsidR="0057143A"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 xml:space="preserve">по линиям связи указанной информации, взаимодействие обучающихся и педагогических работников. </w:t>
      </w:r>
      <w:r w:rsidR="003261D6" w:rsidRPr="00C94B5A">
        <w:rPr>
          <w:rFonts w:ascii="Times New Roman" w:eastAsia="Calibri" w:hAnsi="Times New Roman" w:cs="Times New Roman"/>
          <w:bCs/>
          <w:sz w:val="20"/>
          <w:szCs w:val="20"/>
        </w:rPr>
        <w:br/>
      </w:r>
      <w:r w:rsidRPr="00C94B5A">
        <w:rPr>
          <w:rFonts w:ascii="Times New Roman" w:eastAsia="Calibri" w:hAnsi="Times New Roman" w:cs="Times New Roman"/>
          <w:bCs/>
          <w:sz w:val="20"/>
          <w:szCs w:val="20"/>
        </w:rPr>
        <w:t>Под</w:t>
      </w:r>
      <w:r w:rsidR="0057143A"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дистанционными образовательными технологиями понимаются образовательные технологии, реализуемые в основном с применением информационно</w:t>
      </w:r>
      <w:r w:rsidR="0057143A"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телекоммуникационных сетей при опосредованном (на расстоянии) взаимодействии обучающихся и педагогических работников</w:t>
      </w:r>
      <w:r w:rsidR="0057143A"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 xml:space="preserve">в соответствии с </w:t>
      </w:r>
      <w:r w:rsidR="0057143A" w:rsidRPr="00C94B5A">
        <w:rPr>
          <w:rFonts w:ascii="Times New Roman" w:eastAsia="Calibri" w:hAnsi="Times New Roman" w:cs="Times New Roman"/>
          <w:bCs/>
          <w:sz w:val="20"/>
          <w:szCs w:val="20"/>
        </w:rPr>
        <w:t>частью</w:t>
      </w:r>
      <w:r w:rsidRPr="00C94B5A">
        <w:rPr>
          <w:rFonts w:ascii="Times New Roman" w:eastAsia="Calibri" w:hAnsi="Times New Roman" w:cs="Times New Roman"/>
          <w:bCs/>
          <w:sz w:val="20"/>
          <w:szCs w:val="20"/>
        </w:rPr>
        <w:t xml:space="preserve"> 1 статьи 16 Федерального закона </w:t>
      </w:r>
      <w:r w:rsidR="00293B10" w:rsidRPr="00C94B5A">
        <w:rPr>
          <w:rFonts w:ascii="Times New Roman" w:eastAsia="Calibri" w:hAnsi="Times New Roman" w:cs="Times New Roman"/>
          <w:bCs/>
          <w:sz w:val="20"/>
          <w:szCs w:val="20"/>
        </w:rPr>
        <w:t xml:space="preserve">от </w:t>
      </w:r>
      <w:r w:rsidRPr="00C94B5A">
        <w:rPr>
          <w:rFonts w:ascii="Times New Roman" w:eastAsia="Calibri" w:hAnsi="Times New Roman" w:cs="Times New Roman"/>
          <w:bCs/>
          <w:sz w:val="20"/>
          <w:szCs w:val="20"/>
        </w:rPr>
        <w:t>29 декабря 2012 г. № 273-ФЗ «Об образовании в Российской Федерации».</w:t>
      </w:r>
    </w:p>
    <w:p w14:paraId="02B8F74F" w14:textId="4D5B01E3"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Calibri" w:hAnsi="Times New Roman" w:cs="Times New Roman"/>
          <w:b/>
          <w:sz w:val="20"/>
          <w:szCs w:val="20"/>
        </w:rPr>
        <w:t>Показатель графы 27 должен быть меньше или равен показателю графы 5</w:t>
      </w:r>
      <w:r w:rsidRPr="00C94B5A">
        <w:rPr>
          <w:rFonts w:ascii="Times New Roman" w:eastAsia="Calibri" w:hAnsi="Times New Roman" w:cs="Times New Roman"/>
          <w:bCs/>
          <w:sz w:val="20"/>
          <w:szCs w:val="20"/>
        </w:rPr>
        <w:t>.</w:t>
      </w:r>
    </w:p>
    <w:p w14:paraId="0CF448ED" w14:textId="3E1DDE77" w:rsidR="00871016" w:rsidRPr="00C94B5A" w:rsidRDefault="006C021A"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Calibri" w:hAnsi="Times New Roman" w:cs="Times New Roman"/>
          <w:b/>
          <w:sz w:val="20"/>
          <w:szCs w:val="20"/>
        </w:rPr>
        <w:t>По</w:t>
      </w:r>
      <w:r w:rsidR="00871016" w:rsidRPr="00C94B5A">
        <w:rPr>
          <w:rFonts w:ascii="Times New Roman" w:eastAsia="Calibri" w:hAnsi="Times New Roman" w:cs="Times New Roman"/>
          <w:b/>
          <w:sz w:val="20"/>
          <w:szCs w:val="20"/>
        </w:rPr>
        <w:t xml:space="preserve"> строке 07 «Альпинизм – всего» учитываются суммарные данные по строкам 08</w:t>
      </w:r>
      <w:r w:rsidR="000E205A" w:rsidRPr="00C94B5A">
        <w:rPr>
          <w:rFonts w:ascii="Times New Roman" w:eastAsia="Calibri" w:hAnsi="Times New Roman" w:cs="Times New Roman"/>
          <w:b/>
          <w:sz w:val="20"/>
          <w:szCs w:val="20"/>
        </w:rPr>
        <w:t xml:space="preserve">, </w:t>
      </w:r>
      <w:r w:rsidR="00871016" w:rsidRPr="00C94B5A">
        <w:rPr>
          <w:rFonts w:ascii="Times New Roman" w:eastAsia="Calibri" w:hAnsi="Times New Roman" w:cs="Times New Roman"/>
          <w:b/>
          <w:sz w:val="20"/>
          <w:szCs w:val="20"/>
        </w:rPr>
        <w:t>09</w:t>
      </w:r>
      <w:r w:rsidR="00440683" w:rsidRPr="00C94B5A">
        <w:rPr>
          <w:rFonts w:ascii="Times New Roman" w:eastAsia="Calibri" w:hAnsi="Times New Roman" w:cs="Times New Roman"/>
          <w:b/>
          <w:sz w:val="20"/>
          <w:szCs w:val="20"/>
        </w:rPr>
        <w:t>.</w:t>
      </w:r>
      <w:r w:rsidR="00871016" w:rsidRPr="00C94B5A">
        <w:rPr>
          <w:rFonts w:ascii="Times New Roman" w:eastAsia="Calibri" w:hAnsi="Times New Roman" w:cs="Times New Roman"/>
          <w:b/>
          <w:sz w:val="20"/>
          <w:szCs w:val="20"/>
        </w:rPr>
        <w:t xml:space="preserve"> </w:t>
      </w:r>
    </w:p>
    <w:p w14:paraId="129E5A8F" w14:textId="35B9778F" w:rsidR="00871016" w:rsidRPr="00C94B5A" w:rsidRDefault="006C021A"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Calibri" w:hAnsi="Times New Roman" w:cs="Times New Roman"/>
          <w:b/>
          <w:sz w:val="20"/>
          <w:szCs w:val="20"/>
        </w:rPr>
        <w:t>По</w:t>
      </w:r>
      <w:r w:rsidR="00871016" w:rsidRPr="00C94B5A">
        <w:rPr>
          <w:rFonts w:ascii="Times New Roman" w:eastAsia="Calibri" w:hAnsi="Times New Roman" w:cs="Times New Roman"/>
          <w:b/>
          <w:sz w:val="20"/>
          <w:szCs w:val="20"/>
        </w:rPr>
        <w:t xml:space="preserve"> строке 15 «Баскетбол – всего» учитываются суммарные данные по строкам </w:t>
      </w:r>
      <w:r w:rsidR="002E4685" w:rsidRPr="00C94B5A">
        <w:rPr>
          <w:rFonts w:ascii="Times New Roman" w:eastAsia="Calibri" w:hAnsi="Times New Roman" w:cs="Times New Roman"/>
          <w:b/>
          <w:sz w:val="20"/>
          <w:szCs w:val="20"/>
        </w:rPr>
        <w:t>16-18</w:t>
      </w:r>
      <w:r w:rsidR="00440683" w:rsidRPr="00C94B5A">
        <w:rPr>
          <w:rFonts w:ascii="Times New Roman" w:eastAsia="Calibri" w:hAnsi="Times New Roman" w:cs="Times New Roman"/>
          <w:b/>
          <w:sz w:val="20"/>
          <w:szCs w:val="20"/>
        </w:rPr>
        <w:t>.</w:t>
      </w:r>
    </w:p>
    <w:p w14:paraId="6004DBBB" w14:textId="630DDA3B" w:rsidR="00871016" w:rsidRPr="00C94B5A" w:rsidRDefault="006C021A"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Calibri" w:hAnsi="Times New Roman" w:cs="Times New Roman"/>
          <w:b/>
          <w:sz w:val="20"/>
          <w:szCs w:val="20"/>
        </w:rPr>
        <w:t>По</w:t>
      </w:r>
      <w:r w:rsidR="00871016" w:rsidRPr="00C94B5A">
        <w:rPr>
          <w:rFonts w:ascii="Times New Roman" w:eastAsia="Calibri" w:hAnsi="Times New Roman" w:cs="Times New Roman"/>
          <w:b/>
          <w:sz w:val="20"/>
          <w:szCs w:val="20"/>
        </w:rPr>
        <w:t xml:space="preserve"> строке 22 «Бобслей – всего» учитываются суммарные данные по строкам </w:t>
      </w:r>
      <w:r w:rsidR="002E4685" w:rsidRPr="00C94B5A">
        <w:rPr>
          <w:rFonts w:ascii="Times New Roman" w:eastAsia="Calibri" w:hAnsi="Times New Roman" w:cs="Times New Roman"/>
          <w:b/>
          <w:sz w:val="20"/>
          <w:szCs w:val="20"/>
        </w:rPr>
        <w:t>23-25</w:t>
      </w:r>
      <w:r w:rsidR="00440683" w:rsidRPr="00C94B5A">
        <w:rPr>
          <w:rFonts w:ascii="Times New Roman" w:eastAsia="Calibri" w:hAnsi="Times New Roman" w:cs="Times New Roman"/>
          <w:b/>
          <w:sz w:val="20"/>
          <w:szCs w:val="20"/>
        </w:rPr>
        <w:t>.</w:t>
      </w:r>
    </w:p>
    <w:p w14:paraId="356E83F1" w14:textId="5DE46CE2" w:rsidR="00871016" w:rsidRPr="00C94B5A" w:rsidRDefault="006C021A"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Calibri" w:hAnsi="Times New Roman" w:cs="Times New Roman"/>
          <w:b/>
          <w:sz w:val="20"/>
          <w:szCs w:val="20"/>
        </w:rPr>
        <w:t>По</w:t>
      </w:r>
      <w:r w:rsidR="00871016" w:rsidRPr="00C94B5A">
        <w:rPr>
          <w:rFonts w:ascii="Times New Roman" w:eastAsia="Times New Roman" w:hAnsi="Times New Roman" w:cs="Times New Roman"/>
          <w:b/>
          <w:sz w:val="20"/>
          <w:szCs w:val="20"/>
          <w:lang w:eastAsia="ru-RU"/>
        </w:rPr>
        <w:t xml:space="preserve"> строке 32 «Велосипедный спорт – всего» учитываются суммарные данные по строкам </w:t>
      </w:r>
      <w:r w:rsidR="002E4685" w:rsidRPr="00C94B5A">
        <w:rPr>
          <w:rFonts w:ascii="Times New Roman" w:eastAsia="Times New Roman" w:hAnsi="Times New Roman" w:cs="Times New Roman"/>
          <w:b/>
          <w:sz w:val="20"/>
          <w:szCs w:val="20"/>
          <w:lang w:eastAsia="ru-RU"/>
        </w:rPr>
        <w:t>33-36</w:t>
      </w:r>
      <w:r w:rsidR="00440683" w:rsidRPr="00C94B5A">
        <w:rPr>
          <w:rFonts w:ascii="Times New Roman" w:eastAsia="Times New Roman" w:hAnsi="Times New Roman" w:cs="Times New Roman"/>
          <w:b/>
          <w:sz w:val="20"/>
          <w:szCs w:val="20"/>
          <w:lang w:eastAsia="ru-RU"/>
        </w:rPr>
        <w:t>.</w:t>
      </w:r>
    </w:p>
    <w:p w14:paraId="6BC87F07" w14:textId="284962D5" w:rsidR="00871016" w:rsidRPr="00C94B5A" w:rsidRDefault="006C021A"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Calibri" w:hAnsi="Times New Roman" w:cs="Times New Roman"/>
          <w:b/>
          <w:sz w:val="20"/>
          <w:szCs w:val="20"/>
        </w:rPr>
        <w:t>По</w:t>
      </w:r>
      <w:r w:rsidR="00871016" w:rsidRPr="00C94B5A">
        <w:rPr>
          <w:rFonts w:ascii="Times New Roman" w:eastAsia="Calibri" w:hAnsi="Times New Roman" w:cs="Times New Roman"/>
          <w:b/>
          <w:sz w:val="20"/>
          <w:szCs w:val="20"/>
        </w:rPr>
        <w:t xml:space="preserve"> строке 38 «Водное поло – всего» учитываются суммарные данные по строкам 39</w:t>
      </w:r>
      <w:r w:rsidR="000E205A" w:rsidRPr="00C94B5A">
        <w:rPr>
          <w:rFonts w:ascii="Times New Roman" w:eastAsia="Calibri" w:hAnsi="Times New Roman" w:cs="Times New Roman"/>
          <w:b/>
          <w:sz w:val="20"/>
          <w:szCs w:val="20"/>
        </w:rPr>
        <w:t xml:space="preserve">, </w:t>
      </w:r>
      <w:r w:rsidR="00871016" w:rsidRPr="00C94B5A">
        <w:rPr>
          <w:rFonts w:ascii="Times New Roman" w:eastAsia="Calibri" w:hAnsi="Times New Roman" w:cs="Times New Roman"/>
          <w:b/>
          <w:sz w:val="20"/>
          <w:szCs w:val="20"/>
        </w:rPr>
        <w:t>40</w:t>
      </w:r>
      <w:r w:rsidR="00440683" w:rsidRPr="00C94B5A">
        <w:rPr>
          <w:rFonts w:ascii="Times New Roman" w:eastAsia="Calibri" w:hAnsi="Times New Roman" w:cs="Times New Roman"/>
          <w:b/>
          <w:sz w:val="20"/>
          <w:szCs w:val="20"/>
        </w:rPr>
        <w:t>.</w:t>
      </w:r>
    </w:p>
    <w:p w14:paraId="05BE1E84" w14:textId="2A5B3716" w:rsidR="00871016" w:rsidRPr="00C94B5A" w:rsidRDefault="006C021A"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Calibri" w:hAnsi="Times New Roman" w:cs="Times New Roman"/>
          <w:b/>
          <w:sz w:val="20"/>
          <w:szCs w:val="20"/>
        </w:rPr>
        <w:t>По</w:t>
      </w:r>
      <w:r w:rsidR="00871016" w:rsidRPr="00C94B5A">
        <w:rPr>
          <w:rFonts w:ascii="Times New Roman" w:eastAsia="Calibri" w:hAnsi="Times New Roman" w:cs="Times New Roman"/>
          <w:b/>
          <w:sz w:val="20"/>
          <w:szCs w:val="20"/>
        </w:rPr>
        <w:t xml:space="preserve"> строке 49 «Волейбол – всего» учитываются суммарные данные по строкам </w:t>
      </w:r>
      <w:r w:rsidR="002E4685" w:rsidRPr="00C94B5A">
        <w:rPr>
          <w:rFonts w:ascii="Times New Roman" w:eastAsia="Calibri" w:hAnsi="Times New Roman" w:cs="Times New Roman"/>
          <w:b/>
          <w:sz w:val="20"/>
          <w:szCs w:val="20"/>
        </w:rPr>
        <w:t>50-53</w:t>
      </w:r>
      <w:r w:rsidR="00440683" w:rsidRPr="00C94B5A">
        <w:rPr>
          <w:rFonts w:ascii="Times New Roman" w:eastAsia="Calibri" w:hAnsi="Times New Roman" w:cs="Times New Roman"/>
          <w:b/>
          <w:sz w:val="20"/>
          <w:szCs w:val="20"/>
        </w:rPr>
        <w:t>.</w:t>
      </w:r>
    </w:p>
    <w:p w14:paraId="69A561E0" w14:textId="3E6DEE1C" w:rsidR="00871016" w:rsidRPr="00C94B5A" w:rsidRDefault="006C021A"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Calibri" w:hAnsi="Times New Roman" w:cs="Times New Roman"/>
          <w:b/>
          <w:sz w:val="20"/>
          <w:szCs w:val="20"/>
        </w:rPr>
        <w:t>По</w:t>
      </w:r>
      <w:r w:rsidR="00871016" w:rsidRPr="00C94B5A">
        <w:rPr>
          <w:rFonts w:ascii="Times New Roman" w:eastAsia="Calibri" w:hAnsi="Times New Roman" w:cs="Times New Roman"/>
          <w:b/>
          <w:sz w:val="20"/>
          <w:szCs w:val="20"/>
        </w:rPr>
        <w:t xml:space="preserve"> строке 56 «Гандбол – всего» учитываются суммарные данные по строкам </w:t>
      </w:r>
      <w:r w:rsidR="002E4685" w:rsidRPr="00C94B5A">
        <w:rPr>
          <w:rFonts w:ascii="Times New Roman" w:eastAsia="Calibri" w:hAnsi="Times New Roman" w:cs="Times New Roman"/>
          <w:b/>
          <w:sz w:val="20"/>
          <w:szCs w:val="20"/>
        </w:rPr>
        <w:t>57-59</w:t>
      </w:r>
      <w:r w:rsidR="00440683" w:rsidRPr="00C94B5A">
        <w:rPr>
          <w:rFonts w:ascii="Times New Roman" w:eastAsia="Calibri" w:hAnsi="Times New Roman" w:cs="Times New Roman"/>
          <w:b/>
          <w:sz w:val="20"/>
          <w:szCs w:val="20"/>
        </w:rPr>
        <w:t>.</w:t>
      </w:r>
    </w:p>
    <w:p w14:paraId="08A8C9DC" w14:textId="2A6E6B57" w:rsidR="00871016" w:rsidRPr="00C94B5A" w:rsidRDefault="006C021A" w:rsidP="00C94B5A">
      <w:pPr>
        <w:numPr>
          <w:ilvl w:val="0"/>
          <w:numId w:val="1"/>
        </w:numPr>
        <w:suppressAutoHyphens/>
        <w:spacing w:after="0" w:line="240" w:lineRule="auto"/>
        <w:ind w:left="0" w:firstLine="709"/>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w:t>
      </w:r>
      <w:r w:rsidR="00871016" w:rsidRPr="00C94B5A">
        <w:rPr>
          <w:rFonts w:ascii="Times New Roman" w:eastAsia="Calibri" w:hAnsi="Times New Roman" w:cs="Times New Roman"/>
          <w:b/>
          <w:sz w:val="20"/>
          <w:szCs w:val="20"/>
        </w:rPr>
        <w:t xml:space="preserve"> строке 71 «Гребной спорт – всего» учитываются суммарные данные по строкам </w:t>
      </w:r>
      <w:r w:rsidR="002E4685" w:rsidRPr="00C94B5A">
        <w:rPr>
          <w:rFonts w:ascii="Times New Roman" w:eastAsia="Calibri" w:hAnsi="Times New Roman" w:cs="Times New Roman"/>
          <w:b/>
          <w:sz w:val="20"/>
          <w:szCs w:val="20"/>
        </w:rPr>
        <w:t>72-75</w:t>
      </w:r>
      <w:r w:rsidR="00440683" w:rsidRPr="00C94B5A">
        <w:rPr>
          <w:rFonts w:ascii="Times New Roman" w:eastAsia="Calibri" w:hAnsi="Times New Roman" w:cs="Times New Roman"/>
          <w:b/>
          <w:sz w:val="20"/>
          <w:szCs w:val="20"/>
        </w:rPr>
        <w:t>.</w:t>
      </w:r>
    </w:p>
    <w:p w14:paraId="4E54BD96" w14:textId="5C6B492C" w:rsidR="00871016" w:rsidRPr="00C94B5A" w:rsidRDefault="006C021A" w:rsidP="00C94B5A">
      <w:pPr>
        <w:numPr>
          <w:ilvl w:val="0"/>
          <w:numId w:val="1"/>
        </w:numPr>
        <w:suppressAutoHyphens/>
        <w:spacing w:after="0" w:line="240" w:lineRule="auto"/>
        <w:ind w:left="0" w:firstLine="709"/>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w:t>
      </w:r>
      <w:r w:rsidR="00871016" w:rsidRPr="00C94B5A">
        <w:rPr>
          <w:rFonts w:ascii="Times New Roman" w:eastAsia="Calibri" w:hAnsi="Times New Roman" w:cs="Times New Roman"/>
          <w:b/>
          <w:sz w:val="20"/>
          <w:szCs w:val="20"/>
        </w:rPr>
        <w:t xml:space="preserve"> строке 86 «Керлинг – всего» учитываются суммарные данные по строкам </w:t>
      </w:r>
      <w:r w:rsidR="002E4685" w:rsidRPr="00C94B5A">
        <w:rPr>
          <w:rFonts w:ascii="Times New Roman" w:eastAsia="Calibri" w:hAnsi="Times New Roman" w:cs="Times New Roman"/>
          <w:b/>
          <w:sz w:val="20"/>
          <w:szCs w:val="20"/>
        </w:rPr>
        <w:t>87-89</w:t>
      </w:r>
      <w:r w:rsidR="00440683" w:rsidRPr="00C94B5A">
        <w:rPr>
          <w:rFonts w:ascii="Times New Roman" w:eastAsia="Calibri" w:hAnsi="Times New Roman" w:cs="Times New Roman"/>
          <w:b/>
          <w:sz w:val="20"/>
          <w:szCs w:val="20"/>
        </w:rPr>
        <w:t>.</w:t>
      </w:r>
    </w:p>
    <w:p w14:paraId="23F9F3F8" w14:textId="53A4558E" w:rsidR="00871016" w:rsidRPr="00C94B5A" w:rsidRDefault="006C021A" w:rsidP="00C94B5A">
      <w:pPr>
        <w:numPr>
          <w:ilvl w:val="0"/>
          <w:numId w:val="1"/>
        </w:numPr>
        <w:suppressAutoHyphens/>
        <w:spacing w:after="0" w:line="240" w:lineRule="auto"/>
        <w:ind w:left="0" w:firstLine="709"/>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w:t>
      </w:r>
      <w:r w:rsidR="00871016" w:rsidRPr="00C94B5A">
        <w:rPr>
          <w:rFonts w:ascii="Times New Roman" w:eastAsia="Calibri" w:hAnsi="Times New Roman" w:cs="Times New Roman"/>
          <w:b/>
          <w:sz w:val="20"/>
          <w:szCs w:val="20"/>
        </w:rPr>
        <w:t xml:space="preserve"> строке 97 «Конькобежный спорт – всего» учитываются суммарные данные по строкам </w:t>
      </w:r>
      <w:r w:rsidR="002E4685" w:rsidRPr="00C94B5A">
        <w:rPr>
          <w:rFonts w:ascii="Times New Roman" w:eastAsia="Calibri" w:hAnsi="Times New Roman" w:cs="Times New Roman"/>
          <w:b/>
          <w:sz w:val="20"/>
          <w:szCs w:val="20"/>
        </w:rPr>
        <w:t>98-101</w:t>
      </w:r>
      <w:r w:rsidR="00440683" w:rsidRPr="00C94B5A">
        <w:rPr>
          <w:rFonts w:ascii="Times New Roman" w:eastAsia="Calibri" w:hAnsi="Times New Roman" w:cs="Times New Roman"/>
          <w:b/>
          <w:sz w:val="20"/>
          <w:szCs w:val="20"/>
        </w:rPr>
        <w:t>.</w:t>
      </w:r>
    </w:p>
    <w:p w14:paraId="471127B7" w14:textId="7EB4A703" w:rsidR="00871016" w:rsidRPr="00C94B5A" w:rsidRDefault="006C021A" w:rsidP="00C94B5A">
      <w:pPr>
        <w:numPr>
          <w:ilvl w:val="0"/>
          <w:numId w:val="1"/>
        </w:numPr>
        <w:suppressAutoHyphens/>
        <w:spacing w:after="0" w:line="240" w:lineRule="auto"/>
        <w:ind w:left="0" w:firstLine="709"/>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w:t>
      </w:r>
      <w:r w:rsidR="00871016" w:rsidRPr="00C94B5A">
        <w:rPr>
          <w:rFonts w:ascii="Times New Roman" w:eastAsia="Calibri" w:hAnsi="Times New Roman" w:cs="Times New Roman"/>
          <w:b/>
          <w:sz w:val="20"/>
          <w:szCs w:val="20"/>
        </w:rPr>
        <w:t xml:space="preserve"> строке 107 «Легкая атлетика – всего» учитываются суммарные данные по строкам </w:t>
      </w:r>
      <w:r w:rsidR="002E4685" w:rsidRPr="00C94B5A">
        <w:rPr>
          <w:rFonts w:ascii="Times New Roman" w:eastAsia="Calibri" w:hAnsi="Times New Roman" w:cs="Times New Roman"/>
          <w:b/>
          <w:sz w:val="20"/>
          <w:szCs w:val="20"/>
        </w:rPr>
        <w:t>108-114</w:t>
      </w:r>
      <w:r w:rsidR="00440683" w:rsidRPr="00C94B5A">
        <w:rPr>
          <w:rFonts w:ascii="Times New Roman" w:eastAsia="Calibri" w:hAnsi="Times New Roman" w:cs="Times New Roman"/>
          <w:b/>
          <w:sz w:val="20"/>
          <w:szCs w:val="20"/>
        </w:rPr>
        <w:t>.</w:t>
      </w:r>
    </w:p>
    <w:p w14:paraId="782D8147" w14:textId="368A454A" w:rsidR="00871016" w:rsidRPr="00C94B5A" w:rsidRDefault="00871016" w:rsidP="00C94B5A">
      <w:pPr>
        <w:suppressAutoHyphens/>
        <w:spacing w:after="0" w:line="240" w:lineRule="auto"/>
        <w:ind w:firstLine="709"/>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 xml:space="preserve"> Учитываются данные в разрезе групп спортивных дисциплин</w:t>
      </w:r>
      <w:r w:rsidR="00FE0A7E"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 xml:space="preserve">вида спорта по основным спортивным дисциплинам: строка 108 «Спринтерский и барьерный </w:t>
      </w:r>
      <w:r w:rsidR="00B37253" w:rsidRPr="00C94B5A">
        <w:rPr>
          <w:rFonts w:ascii="Times New Roman" w:eastAsia="Calibri" w:hAnsi="Times New Roman" w:cs="Times New Roman"/>
          <w:bCs/>
          <w:sz w:val="20"/>
          <w:szCs w:val="20"/>
        </w:rPr>
        <w:br/>
      </w:r>
      <w:r w:rsidRPr="00C94B5A">
        <w:rPr>
          <w:rFonts w:ascii="Times New Roman" w:eastAsia="Calibri" w:hAnsi="Times New Roman" w:cs="Times New Roman"/>
          <w:bCs/>
          <w:sz w:val="20"/>
          <w:szCs w:val="20"/>
        </w:rPr>
        <w:t>бег» – 100 метров, 200 метров, 400 метров,</w:t>
      </w:r>
      <w:r w:rsidR="00FE0A7E"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100 метров с барьерами (ж), 110 метров с барьерами (м), 400 метров с барьерами, эстафета 4х100 метров, эстафета 4х400 метров</w:t>
      </w:r>
      <w:r w:rsidR="00FE0A7E"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(в том числе смешанная); строка 109 «Бег на средние дистанции и бег с препятствиями» – 800 метров, 1500 метров, 3000 метров</w:t>
      </w:r>
      <w:r w:rsidR="00FE0A7E"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 xml:space="preserve">с препятствиями; строка 110 «Бег </w:t>
      </w:r>
      <w:r w:rsidR="003261D6" w:rsidRPr="00C94B5A">
        <w:rPr>
          <w:rFonts w:ascii="Times New Roman" w:eastAsia="Calibri" w:hAnsi="Times New Roman" w:cs="Times New Roman"/>
          <w:bCs/>
          <w:sz w:val="20"/>
          <w:szCs w:val="20"/>
        </w:rPr>
        <w:br/>
      </w:r>
      <w:r w:rsidRPr="00C94B5A">
        <w:rPr>
          <w:rFonts w:ascii="Times New Roman" w:eastAsia="Calibri" w:hAnsi="Times New Roman" w:cs="Times New Roman"/>
          <w:bCs/>
          <w:sz w:val="20"/>
          <w:szCs w:val="20"/>
        </w:rPr>
        <w:t>на длинные и сверхдлинные дистанции» – 5000 метров, 10000 метров, марафон (42,195 км); строка 111 «Многоборья» – семиборье (ж), десятиборье (м); строка 112 «Прыжки» – прыжок в длину, тройной прыжок, прыжок в высоту, прыжок</w:t>
      </w:r>
      <w:r w:rsidR="00FE0A7E"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 xml:space="preserve">с шестом; строка 113 «Метания» – метание диска, метание копья, метание молота, толкание ядра; строка </w:t>
      </w:r>
      <w:r w:rsidR="00F731AC" w:rsidRPr="00C94B5A">
        <w:rPr>
          <w:rFonts w:ascii="Times New Roman" w:eastAsia="Calibri" w:hAnsi="Times New Roman" w:cs="Times New Roman"/>
          <w:bCs/>
          <w:sz w:val="20"/>
          <w:szCs w:val="20"/>
        </w:rPr>
        <w:t>114</w:t>
      </w:r>
      <w:r w:rsidRPr="00C94B5A">
        <w:rPr>
          <w:rFonts w:ascii="Times New Roman" w:eastAsia="Calibri" w:hAnsi="Times New Roman" w:cs="Times New Roman"/>
          <w:bCs/>
          <w:sz w:val="20"/>
          <w:szCs w:val="20"/>
        </w:rPr>
        <w:t xml:space="preserve"> «Спортивная ходьба» –</w:t>
      </w:r>
      <w:r w:rsidR="00894E4E"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ходьба 20 км, 50 км (м).</w:t>
      </w:r>
    </w:p>
    <w:p w14:paraId="24F02B0B" w14:textId="336E976A" w:rsidR="00871016" w:rsidRPr="00C94B5A" w:rsidRDefault="006C021A" w:rsidP="00C94B5A">
      <w:pPr>
        <w:numPr>
          <w:ilvl w:val="0"/>
          <w:numId w:val="1"/>
        </w:numPr>
        <w:suppressAutoHyphens/>
        <w:spacing w:after="0" w:line="240" w:lineRule="auto"/>
        <w:ind w:left="0" w:firstLine="709"/>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w:t>
      </w:r>
      <w:r w:rsidR="00871016" w:rsidRPr="00C94B5A">
        <w:rPr>
          <w:rFonts w:ascii="Times New Roman" w:eastAsia="Calibri" w:hAnsi="Times New Roman" w:cs="Times New Roman"/>
          <w:b/>
          <w:sz w:val="20"/>
          <w:szCs w:val="20"/>
        </w:rPr>
        <w:t xml:space="preserve"> строке 134 «Плавание – всего» учитываются суммарные данные по строкам 135, 136</w:t>
      </w:r>
      <w:r w:rsidR="00440683" w:rsidRPr="00C94B5A">
        <w:rPr>
          <w:rFonts w:ascii="Times New Roman" w:eastAsia="Calibri" w:hAnsi="Times New Roman" w:cs="Times New Roman"/>
          <w:b/>
          <w:sz w:val="20"/>
          <w:szCs w:val="20"/>
        </w:rPr>
        <w:t>.</w:t>
      </w:r>
    </w:p>
    <w:p w14:paraId="2CB01D43" w14:textId="4656FF4A" w:rsidR="00871016" w:rsidRPr="00C94B5A" w:rsidRDefault="006C021A" w:rsidP="00C94B5A">
      <w:pPr>
        <w:numPr>
          <w:ilvl w:val="0"/>
          <w:numId w:val="1"/>
        </w:numPr>
        <w:suppressAutoHyphens/>
        <w:spacing w:after="0" w:line="240" w:lineRule="auto"/>
        <w:ind w:left="0" w:firstLine="709"/>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w:t>
      </w:r>
      <w:r w:rsidR="00871016" w:rsidRPr="00C94B5A">
        <w:rPr>
          <w:rFonts w:ascii="Times New Roman" w:eastAsia="Calibri" w:hAnsi="Times New Roman" w:cs="Times New Roman"/>
          <w:b/>
          <w:sz w:val="20"/>
          <w:szCs w:val="20"/>
        </w:rPr>
        <w:t xml:space="preserve"> строке 142 «Прыжки в воду – всего» учитываются суммарные данные по строкам 143, 144.</w:t>
      </w:r>
    </w:p>
    <w:p w14:paraId="7B5F6C20" w14:textId="2D29266D" w:rsidR="00871016" w:rsidRPr="00C94B5A" w:rsidRDefault="006C021A" w:rsidP="00C94B5A">
      <w:pPr>
        <w:numPr>
          <w:ilvl w:val="0"/>
          <w:numId w:val="1"/>
        </w:numPr>
        <w:suppressAutoHyphens/>
        <w:spacing w:after="0" w:line="240" w:lineRule="auto"/>
        <w:ind w:left="0" w:firstLine="709"/>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w:t>
      </w:r>
      <w:r w:rsidR="00871016" w:rsidRPr="00C94B5A">
        <w:rPr>
          <w:rFonts w:ascii="Times New Roman" w:eastAsia="Calibri" w:hAnsi="Times New Roman" w:cs="Times New Roman"/>
          <w:b/>
          <w:sz w:val="20"/>
          <w:szCs w:val="20"/>
        </w:rPr>
        <w:t xml:space="preserve"> строке 145 «Прыжки на батуте – всего» учитываются суммарные данные по строкам </w:t>
      </w:r>
      <w:r w:rsidR="002E4685" w:rsidRPr="00C94B5A">
        <w:rPr>
          <w:rFonts w:ascii="Times New Roman" w:eastAsia="Calibri" w:hAnsi="Times New Roman" w:cs="Times New Roman"/>
          <w:b/>
          <w:sz w:val="20"/>
          <w:szCs w:val="20"/>
        </w:rPr>
        <w:t>146-149</w:t>
      </w:r>
      <w:r w:rsidR="00871016" w:rsidRPr="00C94B5A">
        <w:rPr>
          <w:rFonts w:ascii="Times New Roman" w:eastAsia="Calibri" w:hAnsi="Times New Roman" w:cs="Times New Roman"/>
          <w:b/>
          <w:sz w:val="20"/>
          <w:szCs w:val="20"/>
        </w:rPr>
        <w:t>.</w:t>
      </w:r>
    </w:p>
    <w:p w14:paraId="16C41132" w14:textId="1B90C988" w:rsidR="00871016" w:rsidRPr="00C94B5A" w:rsidRDefault="006C021A" w:rsidP="00C94B5A">
      <w:pPr>
        <w:numPr>
          <w:ilvl w:val="0"/>
          <w:numId w:val="1"/>
        </w:numPr>
        <w:suppressAutoHyphens/>
        <w:spacing w:after="0" w:line="240" w:lineRule="auto"/>
        <w:ind w:left="0" w:firstLine="709"/>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w:t>
      </w:r>
      <w:r w:rsidR="00871016" w:rsidRPr="00C94B5A">
        <w:rPr>
          <w:rFonts w:ascii="Times New Roman" w:eastAsia="Calibri" w:hAnsi="Times New Roman" w:cs="Times New Roman"/>
          <w:b/>
          <w:sz w:val="20"/>
          <w:szCs w:val="20"/>
        </w:rPr>
        <w:t xml:space="preserve"> строке 151 «Пулевая стрельба – всего» учитываются суммарные данные по строкам </w:t>
      </w:r>
      <w:r w:rsidR="002E4685" w:rsidRPr="00C94B5A">
        <w:rPr>
          <w:rFonts w:ascii="Times New Roman" w:eastAsia="Calibri" w:hAnsi="Times New Roman" w:cs="Times New Roman"/>
          <w:b/>
          <w:sz w:val="20"/>
          <w:szCs w:val="20"/>
        </w:rPr>
        <w:t>152-156</w:t>
      </w:r>
      <w:r w:rsidR="00871016" w:rsidRPr="00C94B5A">
        <w:rPr>
          <w:rFonts w:ascii="Times New Roman" w:eastAsia="Calibri" w:hAnsi="Times New Roman" w:cs="Times New Roman"/>
          <w:b/>
          <w:sz w:val="20"/>
          <w:szCs w:val="20"/>
        </w:rPr>
        <w:t>.</w:t>
      </w:r>
    </w:p>
    <w:p w14:paraId="7AD47185" w14:textId="7190ECAA" w:rsidR="00871016" w:rsidRPr="00C94B5A" w:rsidRDefault="00871016" w:rsidP="00C94B5A">
      <w:pPr>
        <w:suppressAutoHyphens/>
        <w:spacing w:after="0" w:line="240" w:lineRule="auto"/>
        <w:ind w:firstLine="709"/>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Учитываются данные в разрезе групп спортивных дисциплин</w:t>
      </w:r>
      <w:r w:rsidR="00DA302E"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 xml:space="preserve">вида спорта по основным спортивным дисциплинам: строка 152 – пневматическая винтовка ВП-1, ВП-2, ВП-4, ВП-6; строка 153 – пневматический пистолет ПП-1, ПП-2, ПП-3; строка 154 – малокалиберная винтовка МВ-1, МВ-2, МВ-4, МВ-5, МВ-6, МВ-7, МВ-8, </w:t>
      </w:r>
      <w:r w:rsidR="003261D6" w:rsidRPr="00C94B5A">
        <w:rPr>
          <w:rFonts w:ascii="Times New Roman" w:eastAsia="Calibri" w:hAnsi="Times New Roman" w:cs="Times New Roman"/>
          <w:bCs/>
          <w:sz w:val="20"/>
          <w:szCs w:val="20"/>
        </w:rPr>
        <w:br/>
      </w:r>
      <w:r w:rsidRPr="00C94B5A">
        <w:rPr>
          <w:rFonts w:ascii="Times New Roman" w:eastAsia="Calibri" w:hAnsi="Times New Roman" w:cs="Times New Roman"/>
          <w:bCs/>
          <w:sz w:val="20"/>
          <w:szCs w:val="20"/>
        </w:rPr>
        <w:t>МВ-9; строка 155 – малокалиберный пистолет МП-1, МП-2, МП-3, МП-4, МП-5, МП-6, МП-7, МП-8, МП-9, МП-10, МП-11, МП-12, МП-13;</w:t>
      </w:r>
      <w:r w:rsidR="00DA302E"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строка 156 – движущаяся мишень ВП-10, ВП-11, ВП-11а, ВП-12, МВ-10, МВ-11, МВ-11а, МВ-12.</w:t>
      </w:r>
    </w:p>
    <w:p w14:paraId="4313EAA9" w14:textId="6C8A8D87" w:rsidR="00871016" w:rsidRPr="00C94B5A" w:rsidRDefault="00871016" w:rsidP="00C94B5A">
      <w:pPr>
        <w:suppressAutoHyphens/>
        <w:spacing w:after="0" w:line="240" w:lineRule="auto"/>
        <w:ind w:firstLine="709"/>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lastRenderedPageBreak/>
        <w:t>В случае если спортсмен проходит спортивную подготовку и принимает участие в соревнованиях в группе дисциплин</w:t>
      </w:r>
      <w:r w:rsidR="00772D5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«малокалиберная винтовка» и/или «малокалиберный пистолет» вида спорта «пулевая стрельба» и одновременно проходит спортивную подготовку в группе дисциплин «пневматическая винтовка» и/или «пневматический пистолет», то он указывается в группе дисциплин «малокалиберная винтовка» или «малокалиберный пистолет».</w:t>
      </w:r>
    </w:p>
    <w:p w14:paraId="6E1E2C3C" w14:textId="41DC7DF8" w:rsidR="00871016" w:rsidRPr="00C94B5A" w:rsidRDefault="006C021A" w:rsidP="00C94B5A">
      <w:pPr>
        <w:numPr>
          <w:ilvl w:val="0"/>
          <w:numId w:val="1"/>
        </w:numPr>
        <w:suppressAutoHyphens/>
        <w:spacing w:after="0" w:line="240" w:lineRule="auto"/>
        <w:ind w:left="0" w:firstLine="709"/>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w:t>
      </w:r>
      <w:r w:rsidR="00871016" w:rsidRPr="00C94B5A">
        <w:rPr>
          <w:rFonts w:ascii="Times New Roman" w:eastAsia="Calibri" w:hAnsi="Times New Roman" w:cs="Times New Roman"/>
          <w:b/>
          <w:sz w:val="20"/>
          <w:szCs w:val="20"/>
        </w:rPr>
        <w:t xml:space="preserve"> строке 160 «Регби – всего» учитываются суммарные данные по строкам </w:t>
      </w:r>
      <w:r w:rsidR="002E4685" w:rsidRPr="00C94B5A">
        <w:rPr>
          <w:rFonts w:ascii="Times New Roman" w:eastAsia="Calibri" w:hAnsi="Times New Roman" w:cs="Times New Roman"/>
          <w:b/>
          <w:sz w:val="20"/>
          <w:szCs w:val="20"/>
        </w:rPr>
        <w:t>161-165</w:t>
      </w:r>
      <w:r w:rsidR="00871016" w:rsidRPr="00C94B5A">
        <w:rPr>
          <w:rFonts w:ascii="Times New Roman" w:eastAsia="Calibri" w:hAnsi="Times New Roman" w:cs="Times New Roman"/>
          <w:b/>
          <w:sz w:val="20"/>
          <w:szCs w:val="20"/>
        </w:rPr>
        <w:t>.</w:t>
      </w:r>
    </w:p>
    <w:p w14:paraId="1693E7A5" w14:textId="50A01EC3" w:rsidR="00871016" w:rsidRPr="00C94B5A" w:rsidRDefault="006C021A" w:rsidP="00C94B5A">
      <w:pPr>
        <w:numPr>
          <w:ilvl w:val="0"/>
          <w:numId w:val="1"/>
        </w:numPr>
        <w:suppressAutoHyphens/>
        <w:spacing w:after="0" w:line="240" w:lineRule="auto"/>
        <w:ind w:left="0" w:firstLine="709"/>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w:t>
      </w:r>
      <w:r w:rsidR="00871016" w:rsidRPr="00C94B5A">
        <w:rPr>
          <w:rFonts w:ascii="Times New Roman" w:eastAsia="Calibri" w:hAnsi="Times New Roman" w:cs="Times New Roman"/>
          <w:b/>
          <w:sz w:val="20"/>
          <w:szCs w:val="20"/>
        </w:rPr>
        <w:t xml:space="preserve"> строке 179 «Скалолазание – всего» учитываются суммарные данные по строкам 180, 181.</w:t>
      </w:r>
    </w:p>
    <w:p w14:paraId="432A6382" w14:textId="5B1BA18E" w:rsidR="00871016" w:rsidRPr="00C94B5A" w:rsidRDefault="006C021A" w:rsidP="00C94B5A">
      <w:pPr>
        <w:numPr>
          <w:ilvl w:val="0"/>
          <w:numId w:val="1"/>
        </w:numPr>
        <w:suppressAutoHyphens/>
        <w:spacing w:after="0" w:line="240" w:lineRule="auto"/>
        <w:ind w:left="0" w:firstLine="709"/>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w:t>
      </w:r>
      <w:r w:rsidR="00871016" w:rsidRPr="00C94B5A">
        <w:rPr>
          <w:rFonts w:ascii="Times New Roman" w:eastAsia="Calibri" w:hAnsi="Times New Roman" w:cs="Times New Roman"/>
          <w:b/>
          <w:sz w:val="20"/>
          <w:szCs w:val="20"/>
        </w:rPr>
        <w:t xml:space="preserve"> строке 193 «Сноуборд – всего» учитываются суммарные данные по строкам </w:t>
      </w:r>
      <w:r w:rsidR="002E4685" w:rsidRPr="00C94B5A">
        <w:rPr>
          <w:rFonts w:ascii="Times New Roman" w:eastAsia="Calibri" w:hAnsi="Times New Roman" w:cs="Times New Roman"/>
          <w:b/>
          <w:sz w:val="20"/>
          <w:szCs w:val="20"/>
        </w:rPr>
        <w:t>194-198</w:t>
      </w:r>
      <w:r w:rsidR="00871016" w:rsidRPr="00C94B5A">
        <w:rPr>
          <w:rFonts w:ascii="Times New Roman" w:eastAsia="Calibri" w:hAnsi="Times New Roman" w:cs="Times New Roman"/>
          <w:b/>
          <w:sz w:val="20"/>
          <w:szCs w:val="20"/>
        </w:rPr>
        <w:t>.</w:t>
      </w:r>
    </w:p>
    <w:p w14:paraId="4C383F67" w14:textId="2435FA97" w:rsidR="00871016" w:rsidRPr="00C94B5A" w:rsidRDefault="006C021A" w:rsidP="00C94B5A">
      <w:pPr>
        <w:numPr>
          <w:ilvl w:val="0"/>
          <w:numId w:val="1"/>
        </w:numPr>
        <w:suppressAutoHyphens/>
        <w:spacing w:after="0" w:line="240" w:lineRule="auto"/>
        <w:ind w:left="0" w:firstLine="709"/>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w:t>
      </w:r>
      <w:r w:rsidR="00871016" w:rsidRPr="00C94B5A">
        <w:rPr>
          <w:rFonts w:ascii="Times New Roman" w:eastAsia="Calibri" w:hAnsi="Times New Roman" w:cs="Times New Roman"/>
          <w:b/>
          <w:sz w:val="20"/>
          <w:szCs w:val="20"/>
        </w:rPr>
        <w:t xml:space="preserve"> строке 205 «Спортивная борьба – всего» учитываются суммарные данные по строкам 206</w:t>
      </w:r>
      <w:r w:rsidR="002E4685" w:rsidRPr="00C94B5A">
        <w:rPr>
          <w:rFonts w:ascii="Times New Roman" w:eastAsia="Calibri" w:hAnsi="Times New Roman" w:cs="Times New Roman"/>
          <w:b/>
          <w:sz w:val="20"/>
          <w:szCs w:val="20"/>
        </w:rPr>
        <w:t>-</w:t>
      </w:r>
      <w:r w:rsidR="00871016" w:rsidRPr="00C94B5A">
        <w:rPr>
          <w:rFonts w:ascii="Times New Roman" w:eastAsia="Calibri" w:hAnsi="Times New Roman" w:cs="Times New Roman"/>
          <w:b/>
          <w:sz w:val="20"/>
          <w:szCs w:val="20"/>
        </w:rPr>
        <w:t>210</w:t>
      </w:r>
      <w:r w:rsidR="00440683" w:rsidRPr="00C94B5A">
        <w:rPr>
          <w:rFonts w:ascii="Times New Roman" w:eastAsia="Calibri" w:hAnsi="Times New Roman" w:cs="Times New Roman"/>
          <w:b/>
          <w:sz w:val="20"/>
          <w:szCs w:val="20"/>
        </w:rPr>
        <w:t>.</w:t>
      </w:r>
    </w:p>
    <w:p w14:paraId="24E52FB5" w14:textId="395C1055" w:rsidR="00871016" w:rsidRPr="00C94B5A" w:rsidRDefault="006C021A" w:rsidP="00C94B5A">
      <w:pPr>
        <w:numPr>
          <w:ilvl w:val="0"/>
          <w:numId w:val="1"/>
        </w:numPr>
        <w:suppressAutoHyphens/>
        <w:spacing w:after="0" w:line="240" w:lineRule="auto"/>
        <w:ind w:left="0" w:firstLine="709"/>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w:t>
      </w:r>
      <w:r w:rsidR="00871016" w:rsidRPr="00C94B5A">
        <w:rPr>
          <w:rFonts w:ascii="Times New Roman" w:eastAsia="Calibri" w:hAnsi="Times New Roman" w:cs="Times New Roman"/>
          <w:b/>
          <w:sz w:val="20"/>
          <w:szCs w:val="20"/>
        </w:rPr>
        <w:t xml:space="preserve"> строке 219 «Стендовая стрельба – всего» учитываются суммарные данные по строкам 220</w:t>
      </w:r>
      <w:r w:rsidR="002E4685" w:rsidRPr="00C94B5A">
        <w:rPr>
          <w:rFonts w:ascii="Times New Roman" w:eastAsia="Calibri" w:hAnsi="Times New Roman" w:cs="Times New Roman"/>
          <w:b/>
          <w:sz w:val="20"/>
          <w:szCs w:val="20"/>
        </w:rPr>
        <w:t>-</w:t>
      </w:r>
      <w:r w:rsidR="00871016" w:rsidRPr="00C94B5A">
        <w:rPr>
          <w:rFonts w:ascii="Times New Roman" w:eastAsia="Calibri" w:hAnsi="Times New Roman" w:cs="Times New Roman"/>
          <w:b/>
          <w:sz w:val="20"/>
          <w:szCs w:val="20"/>
        </w:rPr>
        <w:t>223.</w:t>
      </w:r>
    </w:p>
    <w:p w14:paraId="0763EBB4" w14:textId="2E47FE2B" w:rsidR="00871016" w:rsidRPr="00C94B5A" w:rsidRDefault="00871016" w:rsidP="00C94B5A">
      <w:pPr>
        <w:suppressAutoHyphens/>
        <w:spacing w:after="0" w:line="240" w:lineRule="auto"/>
        <w:ind w:firstLine="709"/>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Учитываются данные в разрезе групп спортивных дисциплин вида спорта по основным спортивным дисциплинам: строка 220 – трап Т-1, Т-2, Т-3, Т-4, Т-5, Т-6;</w:t>
      </w:r>
      <w:r w:rsidR="009F0589"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строка 221 – скит С-1, С-2, С-3, С-4, С-5, С-6; строка 222 – дубль-трап – ДТ-1, ДТ-2, ДТ-3, ДТ-4, ДТ-5, ДТ-6; строка 223 – спортинг СП-1, СП-2, СПД-1, СПД-2, СПК-1,</w:t>
      </w:r>
      <w:r w:rsidR="00977825"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 xml:space="preserve">СПК-2, АТ. </w:t>
      </w:r>
    </w:p>
    <w:p w14:paraId="1F560DAB" w14:textId="35CE3B05" w:rsidR="00871016" w:rsidRPr="00C94B5A" w:rsidRDefault="006C021A" w:rsidP="00C94B5A">
      <w:pPr>
        <w:numPr>
          <w:ilvl w:val="0"/>
          <w:numId w:val="1"/>
        </w:numPr>
        <w:suppressAutoHyphens/>
        <w:spacing w:after="0" w:line="240" w:lineRule="auto"/>
        <w:ind w:left="0" w:firstLine="709"/>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w:t>
      </w:r>
      <w:r w:rsidR="00871016" w:rsidRPr="00C94B5A">
        <w:rPr>
          <w:rFonts w:ascii="Times New Roman" w:eastAsia="Calibri" w:hAnsi="Times New Roman" w:cs="Times New Roman"/>
          <w:b/>
          <w:sz w:val="20"/>
          <w:szCs w:val="20"/>
        </w:rPr>
        <w:t xml:space="preserve"> строке 227 «Стрельба из лука – всего» учитываются суммарные данные по строкам 228</w:t>
      </w:r>
      <w:r w:rsidR="002E4685" w:rsidRPr="00C94B5A">
        <w:rPr>
          <w:rFonts w:ascii="Times New Roman" w:eastAsia="Calibri" w:hAnsi="Times New Roman" w:cs="Times New Roman"/>
          <w:b/>
          <w:sz w:val="20"/>
          <w:szCs w:val="20"/>
        </w:rPr>
        <w:t>-</w:t>
      </w:r>
      <w:r w:rsidR="00871016" w:rsidRPr="00C94B5A">
        <w:rPr>
          <w:rFonts w:ascii="Times New Roman" w:eastAsia="Calibri" w:hAnsi="Times New Roman" w:cs="Times New Roman"/>
          <w:b/>
          <w:sz w:val="20"/>
          <w:szCs w:val="20"/>
        </w:rPr>
        <w:t>230</w:t>
      </w:r>
      <w:r w:rsidR="00440683" w:rsidRPr="00C94B5A">
        <w:rPr>
          <w:rFonts w:ascii="Times New Roman" w:eastAsia="Calibri" w:hAnsi="Times New Roman" w:cs="Times New Roman"/>
          <w:b/>
          <w:sz w:val="20"/>
          <w:szCs w:val="20"/>
        </w:rPr>
        <w:t>.</w:t>
      </w:r>
    </w:p>
    <w:p w14:paraId="43571237" w14:textId="58A7387F" w:rsidR="00871016" w:rsidRPr="00C94B5A" w:rsidRDefault="006C021A" w:rsidP="00C94B5A">
      <w:pPr>
        <w:numPr>
          <w:ilvl w:val="0"/>
          <w:numId w:val="1"/>
        </w:numPr>
        <w:suppressAutoHyphens/>
        <w:spacing w:after="0" w:line="240" w:lineRule="auto"/>
        <w:ind w:left="0" w:firstLine="709"/>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w:t>
      </w:r>
      <w:r w:rsidR="00871016" w:rsidRPr="00C94B5A">
        <w:rPr>
          <w:rFonts w:ascii="Times New Roman" w:eastAsia="Calibri" w:hAnsi="Times New Roman" w:cs="Times New Roman"/>
          <w:b/>
          <w:sz w:val="20"/>
          <w:szCs w:val="20"/>
        </w:rPr>
        <w:t xml:space="preserve"> строке 246 «Фехтование – всего» учитываются суммарные данные по строкам 247</w:t>
      </w:r>
      <w:r w:rsidR="002E4685" w:rsidRPr="00C94B5A">
        <w:rPr>
          <w:rFonts w:ascii="Times New Roman" w:eastAsia="Calibri" w:hAnsi="Times New Roman" w:cs="Times New Roman"/>
          <w:b/>
          <w:sz w:val="20"/>
          <w:szCs w:val="20"/>
        </w:rPr>
        <w:t>-</w:t>
      </w:r>
      <w:r w:rsidR="00871016" w:rsidRPr="00C94B5A">
        <w:rPr>
          <w:rFonts w:ascii="Times New Roman" w:eastAsia="Calibri" w:hAnsi="Times New Roman" w:cs="Times New Roman"/>
          <w:b/>
          <w:sz w:val="20"/>
          <w:szCs w:val="20"/>
        </w:rPr>
        <w:t>250.</w:t>
      </w:r>
    </w:p>
    <w:p w14:paraId="7E62B18D" w14:textId="76ACD5E2" w:rsidR="00871016" w:rsidRPr="00C94B5A" w:rsidRDefault="006C021A" w:rsidP="00C94B5A">
      <w:pPr>
        <w:numPr>
          <w:ilvl w:val="0"/>
          <w:numId w:val="1"/>
        </w:numPr>
        <w:suppressAutoHyphens/>
        <w:spacing w:after="0" w:line="240" w:lineRule="auto"/>
        <w:ind w:left="0" w:firstLine="709"/>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w:t>
      </w:r>
      <w:r w:rsidR="00871016" w:rsidRPr="00C94B5A">
        <w:rPr>
          <w:rFonts w:ascii="Times New Roman" w:eastAsia="Calibri" w:hAnsi="Times New Roman" w:cs="Times New Roman"/>
          <w:b/>
          <w:sz w:val="20"/>
          <w:szCs w:val="20"/>
        </w:rPr>
        <w:t xml:space="preserve"> строке 256 «Фристайл – всего» учитываются суммарные данные по строкам 257</w:t>
      </w:r>
      <w:r w:rsidR="002E4685" w:rsidRPr="00C94B5A">
        <w:rPr>
          <w:rFonts w:ascii="Times New Roman" w:eastAsia="Calibri" w:hAnsi="Times New Roman" w:cs="Times New Roman"/>
          <w:b/>
          <w:sz w:val="20"/>
          <w:szCs w:val="20"/>
        </w:rPr>
        <w:t>-</w:t>
      </w:r>
      <w:r w:rsidR="00871016" w:rsidRPr="00C94B5A">
        <w:rPr>
          <w:rFonts w:ascii="Times New Roman" w:eastAsia="Calibri" w:hAnsi="Times New Roman" w:cs="Times New Roman"/>
          <w:b/>
          <w:sz w:val="20"/>
          <w:szCs w:val="20"/>
        </w:rPr>
        <w:t>262.</w:t>
      </w:r>
    </w:p>
    <w:p w14:paraId="2B426BCE" w14:textId="0D77E15C" w:rsidR="00871016" w:rsidRPr="00C94B5A" w:rsidRDefault="006C021A" w:rsidP="00C94B5A">
      <w:pPr>
        <w:numPr>
          <w:ilvl w:val="0"/>
          <w:numId w:val="1"/>
        </w:numPr>
        <w:suppressAutoHyphens/>
        <w:spacing w:after="0" w:line="240" w:lineRule="auto"/>
        <w:ind w:left="0" w:firstLine="709"/>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w:t>
      </w:r>
      <w:r w:rsidR="00871016" w:rsidRPr="00C94B5A">
        <w:rPr>
          <w:rFonts w:ascii="Times New Roman" w:eastAsia="Calibri" w:hAnsi="Times New Roman" w:cs="Times New Roman"/>
          <w:b/>
          <w:sz w:val="20"/>
          <w:szCs w:val="20"/>
        </w:rPr>
        <w:t xml:space="preserve"> строке 264 «Футбол – всего» учитываются суммарные данные по строкам 265</w:t>
      </w:r>
      <w:r w:rsidR="002E4685" w:rsidRPr="00C94B5A">
        <w:rPr>
          <w:rFonts w:ascii="Times New Roman" w:eastAsia="Calibri" w:hAnsi="Times New Roman" w:cs="Times New Roman"/>
          <w:b/>
          <w:sz w:val="20"/>
          <w:szCs w:val="20"/>
        </w:rPr>
        <w:t>-</w:t>
      </w:r>
      <w:r w:rsidR="00871016" w:rsidRPr="00C94B5A">
        <w:rPr>
          <w:rFonts w:ascii="Times New Roman" w:eastAsia="Calibri" w:hAnsi="Times New Roman" w:cs="Times New Roman"/>
          <w:b/>
          <w:sz w:val="20"/>
          <w:szCs w:val="20"/>
        </w:rPr>
        <w:t>271.</w:t>
      </w:r>
    </w:p>
    <w:p w14:paraId="2E2E81CC" w14:textId="1B783F38" w:rsidR="00871016" w:rsidRPr="00C94B5A" w:rsidRDefault="006C021A" w:rsidP="00C94B5A">
      <w:pPr>
        <w:numPr>
          <w:ilvl w:val="0"/>
          <w:numId w:val="1"/>
        </w:numPr>
        <w:suppressAutoHyphens/>
        <w:spacing w:after="0" w:line="240" w:lineRule="auto"/>
        <w:ind w:left="0" w:firstLine="709"/>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w:t>
      </w:r>
      <w:r w:rsidR="00871016" w:rsidRPr="00C94B5A">
        <w:rPr>
          <w:rFonts w:ascii="Times New Roman" w:eastAsia="Calibri" w:hAnsi="Times New Roman" w:cs="Times New Roman"/>
          <w:b/>
          <w:sz w:val="20"/>
          <w:szCs w:val="20"/>
        </w:rPr>
        <w:t xml:space="preserve"> строке 274 «Хоккей – всего» учитываются суммарные данные по строкам 275</w:t>
      </w:r>
      <w:r w:rsidR="002E4685" w:rsidRPr="00C94B5A">
        <w:rPr>
          <w:rFonts w:ascii="Times New Roman" w:eastAsia="Calibri" w:hAnsi="Times New Roman" w:cs="Times New Roman"/>
          <w:b/>
          <w:sz w:val="20"/>
          <w:szCs w:val="20"/>
        </w:rPr>
        <w:t>-</w:t>
      </w:r>
      <w:r w:rsidR="00871016" w:rsidRPr="00C94B5A">
        <w:rPr>
          <w:rFonts w:ascii="Times New Roman" w:eastAsia="Calibri" w:hAnsi="Times New Roman" w:cs="Times New Roman"/>
          <w:b/>
          <w:sz w:val="20"/>
          <w:szCs w:val="20"/>
        </w:rPr>
        <w:t>277.</w:t>
      </w:r>
    </w:p>
    <w:p w14:paraId="49363F48" w14:textId="253F3990" w:rsidR="00871016" w:rsidRPr="00C94B5A" w:rsidRDefault="006C021A" w:rsidP="00C94B5A">
      <w:pPr>
        <w:numPr>
          <w:ilvl w:val="0"/>
          <w:numId w:val="1"/>
        </w:numPr>
        <w:suppressAutoHyphens/>
        <w:spacing w:after="0" w:line="240" w:lineRule="auto"/>
        <w:ind w:left="0" w:firstLine="709"/>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w:t>
      </w:r>
      <w:r w:rsidR="00871016" w:rsidRPr="00C94B5A">
        <w:rPr>
          <w:rFonts w:ascii="Times New Roman" w:eastAsia="Calibri" w:hAnsi="Times New Roman" w:cs="Times New Roman"/>
          <w:b/>
          <w:sz w:val="20"/>
          <w:szCs w:val="20"/>
        </w:rPr>
        <w:t xml:space="preserve"> строке 278 «Хоккей на траве – всего» учитываются суммарные данные по строкам 279</w:t>
      </w:r>
      <w:r w:rsidR="002E4685" w:rsidRPr="00C94B5A">
        <w:rPr>
          <w:rFonts w:ascii="Times New Roman" w:eastAsia="Calibri" w:hAnsi="Times New Roman" w:cs="Times New Roman"/>
          <w:b/>
          <w:sz w:val="20"/>
          <w:szCs w:val="20"/>
        </w:rPr>
        <w:t>-</w:t>
      </w:r>
      <w:r w:rsidR="00871016" w:rsidRPr="00C94B5A">
        <w:rPr>
          <w:rFonts w:ascii="Times New Roman" w:eastAsia="Calibri" w:hAnsi="Times New Roman" w:cs="Times New Roman"/>
          <w:b/>
          <w:sz w:val="20"/>
          <w:szCs w:val="20"/>
        </w:rPr>
        <w:t>281.</w:t>
      </w:r>
    </w:p>
    <w:p w14:paraId="412694A2" w14:textId="37EE7F2C" w:rsidR="00871016" w:rsidRPr="00C94B5A" w:rsidRDefault="006C021A" w:rsidP="00C94B5A">
      <w:pPr>
        <w:numPr>
          <w:ilvl w:val="0"/>
          <w:numId w:val="1"/>
        </w:numPr>
        <w:suppressAutoHyphens/>
        <w:spacing w:after="0" w:line="240" w:lineRule="auto"/>
        <w:ind w:left="0" w:firstLine="709"/>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eastAsia="Calibri" w:hAnsi="Times New Roman" w:cs="Times New Roman"/>
          <w:bCs/>
          <w:sz w:val="20"/>
          <w:szCs w:val="20"/>
        </w:rPr>
        <w:t xml:space="preserve"> строке 291 учитываются суммарные данные по всем видам спорта.</w:t>
      </w:r>
    </w:p>
    <w:p w14:paraId="080F1631" w14:textId="0E956AE7" w:rsidR="00871016" w:rsidRPr="00C94B5A" w:rsidRDefault="00871016" w:rsidP="00C94B5A">
      <w:pPr>
        <w:numPr>
          <w:ilvl w:val="0"/>
          <w:numId w:val="1"/>
        </w:numPr>
        <w:suppressAutoHyphens/>
        <w:spacing w:after="0" w:line="240" w:lineRule="auto"/>
        <w:ind w:left="0" w:firstLine="709"/>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Показатель строки 291 должен быть равен сумме показателей строк 01</w:t>
      </w:r>
      <w:r w:rsidR="00F20C73" w:rsidRPr="00C94B5A">
        <w:rPr>
          <w:rFonts w:ascii="Times New Roman" w:eastAsia="Calibri" w:hAnsi="Times New Roman" w:cs="Times New Roman"/>
          <w:b/>
          <w:sz w:val="20"/>
          <w:szCs w:val="20"/>
        </w:rPr>
        <w:t>-</w:t>
      </w:r>
      <w:r w:rsidRPr="00C94B5A">
        <w:rPr>
          <w:rFonts w:ascii="Times New Roman" w:eastAsia="Calibri" w:hAnsi="Times New Roman" w:cs="Times New Roman"/>
          <w:b/>
          <w:sz w:val="20"/>
          <w:szCs w:val="20"/>
        </w:rPr>
        <w:t>07, 10</w:t>
      </w:r>
      <w:r w:rsidR="00F20C73" w:rsidRPr="00C94B5A">
        <w:rPr>
          <w:rFonts w:ascii="Times New Roman" w:eastAsia="Calibri" w:hAnsi="Times New Roman" w:cs="Times New Roman"/>
          <w:b/>
          <w:sz w:val="20"/>
          <w:szCs w:val="20"/>
        </w:rPr>
        <w:t>-</w:t>
      </w:r>
      <w:r w:rsidRPr="00C94B5A">
        <w:rPr>
          <w:rFonts w:ascii="Times New Roman" w:eastAsia="Calibri" w:hAnsi="Times New Roman" w:cs="Times New Roman"/>
          <w:b/>
          <w:sz w:val="20"/>
          <w:szCs w:val="20"/>
        </w:rPr>
        <w:t>15, 19</w:t>
      </w:r>
      <w:r w:rsidR="00F20C73" w:rsidRPr="00C94B5A">
        <w:rPr>
          <w:rFonts w:ascii="Times New Roman" w:eastAsia="Calibri" w:hAnsi="Times New Roman" w:cs="Times New Roman"/>
          <w:b/>
          <w:sz w:val="20"/>
          <w:szCs w:val="20"/>
        </w:rPr>
        <w:t>-</w:t>
      </w:r>
      <w:r w:rsidRPr="00C94B5A">
        <w:rPr>
          <w:rFonts w:ascii="Times New Roman" w:eastAsia="Calibri" w:hAnsi="Times New Roman" w:cs="Times New Roman"/>
          <w:b/>
          <w:sz w:val="20"/>
          <w:szCs w:val="20"/>
        </w:rPr>
        <w:t>22, 26</w:t>
      </w:r>
      <w:r w:rsidR="00F20C73" w:rsidRPr="00C94B5A">
        <w:rPr>
          <w:rFonts w:ascii="Times New Roman" w:eastAsia="Calibri" w:hAnsi="Times New Roman" w:cs="Times New Roman"/>
          <w:b/>
          <w:sz w:val="20"/>
          <w:szCs w:val="20"/>
        </w:rPr>
        <w:t>-</w:t>
      </w:r>
      <w:r w:rsidRPr="00C94B5A">
        <w:rPr>
          <w:rFonts w:ascii="Times New Roman" w:eastAsia="Calibri" w:hAnsi="Times New Roman" w:cs="Times New Roman"/>
          <w:b/>
          <w:sz w:val="20"/>
          <w:szCs w:val="20"/>
        </w:rPr>
        <w:t>32, 37, 38, 41</w:t>
      </w:r>
      <w:r w:rsidR="00F20C73" w:rsidRPr="00C94B5A">
        <w:rPr>
          <w:rFonts w:ascii="Times New Roman" w:eastAsia="Calibri" w:hAnsi="Times New Roman" w:cs="Times New Roman"/>
          <w:b/>
          <w:sz w:val="20"/>
          <w:szCs w:val="20"/>
        </w:rPr>
        <w:t>-</w:t>
      </w:r>
      <w:r w:rsidRPr="00C94B5A">
        <w:rPr>
          <w:rFonts w:ascii="Times New Roman" w:eastAsia="Calibri" w:hAnsi="Times New Roman" w:cs="Times New Roman"/>
          <w:b/>
          <w:sz w:val="20"/>
          <w:szCs w:val="20"/>
        </w:rPr>
        <w:t>49, 54</w:t>
      </w:r>
      <w:r w:rsidR="00F20C73" w:rsidRPr="00C94B5A">
        <w:rPr>
          <w:rFonts w:ascii="Times New Roman" w:eastAsia="Calibri" w:hAnsi="Times New Roman" w:cs="Times New Roman"/>
          <w:b/>
          <w:sz w:val="20"/>
          <w:szCs w:val="20"/>
        </w:rPr>
        <w:t>-</w:t>
      </w:r>
      <w:r w:rsidRPr="00C94B5A">
        <w:rPr>
          <w:rFonts w:ascii="Times New Roman" w:eastAsia="Calibri" w:hAnsi="Times New Roman" w:cs="Times New Roman"/>
          <w:b/>
          <w:sz w:val="20"/>
          <w:szCs w:val="20"/>
        </w:rPr>
        <w:t>56, 60</w:t>
      </w:r>
      <w:r w:rsidR="00F20C73" w:rsidRPr="00C94B5A">
        <w:rPr>
          <w:rFonts w:ascii="Times New Roman" w:eastAsia="Calibri" w:hAnsi="Times New Roman" w:cs="Times New Roman"/>
          <w:b/>
          <w:sz w:val="20"/>
          <w:szCs w:val="20"/>
        </w:rPr>
        <w:t>-</w:t>
      </w:r>
      <w:r w:rsidRPr="00C94B5A">
        <w:rPr>
          <w:rFonts w:ascii="Times New Roman" w:eastAsia="Calibri" w:hAnsi="Times New Roman" w:cs="Times New Roman"/>
          <w:b/>
          <w:sz w:val="20"/>
          <w:szCs w:val="20"/>
        </w:rPr>
        <w:t>71, 76</w:t>
      </w:r>
      <w:r w:rsidR="00F20C73" w:rsidRPr="00C94B5A">
        <w:rPr>
          <w:rFonts w:ascii="Times New Roman" w:eastAsia="Calibri" w:hAnsi="Times New Roman" w:cs="Times New Roman"/>
          <w:b/>
          <w:sz w:val="20"/>
          <w:szCs w:val="20"/>
        </w:rPr>
        <w:t>-</w:t>
      </w:r>
      <w:r w:rsidRPr="00C94B5A">
        <w:rPr>
          <w:rFonts w:ascii="Times New Roman" w:eastAsia="Calibri" w:hAnsi="Times New Roman" w:cs="Times New Roman"/>
          <w:b/>
          <w:sz w:val="20"/>
          <w:szCs w:val="20"/>
        </w:rPr>
        <w:t>86, 90</w:t>
      </w:r>
      <w:r w:rsidR="00F20C73" w:rsidRPr="00C94B5A">
        <w:rPr>
          <w:rFonts w:ascii="Times New Roman" w:eastAsia="Calibri" w:hAnsi="Times New Roman" w:cs="Times New Roman"/>
          <w:b/>
          <w:sz w:val="20"/>
          <w:szCs w:val="20"/>
        </w:rPr>
        <w:t>-</w:t>
      </w:r>
      <w:r w:rsidRPr="00C94B5A">
        <w:rPr>
          <w:rFonts w:ascii="Times New Roman" w:eastAsia="Calibri" w:hAnsi="Times New Roman" w:cs="Times New Roman"/>
          <w:b/>
          <w:sz w:val="20"/>
          <w:szCs w:val="20"/>
        </w:rPr>
        <w:t>97, 102</w:t>
      </w:r>
      <w:r w:rsidR="00F20C73" w:rsidRPr="00C94B5A">
        <w:rPr>
          <w:rFonts w:ascii="Times New Roman" w:eastAsia="Calibri" w:hAnsi="Times New Roman" w:cs="Times New Roman"/>
          <w:b/>
          <w:sz w:val="20"/>
          <w:szCs w:val="20"/>
        </w:rPr>
        <w:t>-</w:t>
      </w:r>
      <w:r w:rsidRPr="00C94B5A">
        <w:rPr>
          <w:rFonts w:ascii="Times New Roman" w:eastAsia="Calibri" w:hAnsi="Times New Roman" w:cs="Times New Roman"/>
          <w:b/>
          <w:sz w:val="20"/>
          <w:szCs w:val="20"/>
        </w:rPr>
        <w:t>107, 115</w:t>
      </w:r>
      <w:r w:rsidR="00F20C73" w:rsidRPr="00C94B5A">
        <w:rPr>
          <w:rFonts w:ascii="Times New Roman" w:eastAsia="Calibri" w:hAnsi="Times New Roman" w:cs="Times New Roman"/>
          <w:b/>
          <w:sz w:val="20"/>
          <w:szCs w:val="20"/>
        </w:rPr>
        <w:t>-</w:t>
      </w:r>
      <w:r w:rsidRPr="00C94B5A">
        <w:rPr>
          <w:rFonts w:ascii="Times New Roman" w:eastAsia="Calibri" w:hAnsi="Times New Roman" w:cs="Times New Roman"/>
          <w:b/>
          <w:sz w:val="20"/>
          <w:szCs w:val="20"/>
        </w:rPr>
        <w:t xml:space="preserve">134, </w:t>
      </w:r>
      <w:r w:rsidR="00977825" w:rsidRPr="00C94B5A">
        <w:rPr>
          <w:rFonts w:ascii="Times New Roman" w:eastAsia="Calibri" w:hAnsi="Times New Roman" w:cs="Times New Roman"/>
          <w:b/>
          <w:sz w:val="20"/>
          <w:szCs w:val="20"/>
        </w:rPr>
        <w:br/>
      </w:r>
      <w:r w:rsidRPr="00C94B5A">
        <w:rPr>
          <w:rFonts w:ascii="Times New Roman" w:eastAsia="Calibri" w:hAnsi="Times New Roman" w:cs="Times New Roman"/>
          <w:b/>
          <w:sz w:val="20"/>
          <w:szCs w:val="20"/>
        </w:rPr>
        <w:t>137</w:t>
      </w:r>
      <w:r w:rsidR="00F20C73" w:rsidRPr="00C94B5A">
        <w:rPr>
          <w:rFonts w:ascii="Times New Roman" w:eastAsia="Calibri" w:hAnsi="Times New Roman" w:cs="Times New Roman"/>
          <w:b/>
          <w:sz w:val="20"/>
          <w:szCs w:val="20"/>
        </w:rPr>
        <w:t>-</w:t>
      </w:r>
      <w:r w:rsidRPr="00C94B5A">
        <w:rPr>
          <w:rFonts w:ascii="Times New Roman" w:eastAsia="Calibri" w:hAnsi="Times New Roman" w:cs="Times New Roman"/>
          <w:b/>
          <w:sz w:val="20"/>
          <w:szCs w:val="20"/>
        </w:rPr>
        <w:t>142, 145, 150, 151, 157</w:t>
      </w:r>
      <w:r w:rsidR="00F20C73" w:rsidRPr="00C94B5A">
        <w:rPr>
          <w:rFonts w:ascii="Times New Roman" w:eastAsia="Calibri" w:hAnsi="Times New Roman" w:cs="Times New Roman"/>
          <w:b/>
          <w:sz w:val="20"/>
          <w:szCs w:val="20"/>
        </w:rPr>
        <w:t>-</w:t>
      </w:r>
      <w:r w:rsidRPr="00C94B5A">
        <w:rPr>
          <w:rFonts w:ascii="Times New Roman" w:eastAsia="Calibri" w:hAnsi="Times New Roman" w:cs="Times New Roman"/>
          <w:b/>
          <w:sz w:val="20"/>
          <w:szCs w:val="20"/>
        </w:rPr>
        <w:t>160, 166</w:t>
      </w:r>
      <w:r w:rsidR="00F20C73" w:rsidRPr="00C94B5A">
        <w:rPr>
          <w:rFonts w:ascii="Times New Roman" w:eastAsia="Calibri" w:hAnsi="Times New Roman" w:cs="Times New Roman"/>
          <w:b/>
          <w:sz w:val="20"/>
          <w:szCs w:val="20"/>
        </w:rPr>
        <w:t>-</w:t>
      </w:r>
      <w:r w:rsidRPr="00C94B5A">
        <w:rPr>
          <w:rFonts w:ascii="Times New Roman" w:eastAsia="Calibri" w:hAnsi="Times New Roman" w:cs="Times New Roman"/>
          <w:b/>
          <w:sz w:val="20"/>
          <w:szCs w:val="20"/>
        </w:rPr>
        <w:t>179, 182</w:t>
      </w:r>
      <w:r w:rsidR="00F20C73" w:rsidRPr="00C94B5A">
        <w:rPr>
          <w:rFonts w:ascii="Times New Roman" w:eastAsia="Calibri" w:hAnsi="Times New Roman" w:cs="Times New Roman"/>
          <w:b/>
          <w:sz w:val="20"/>
          <w:szCs w:val="20"/>
        </w:rPr>
        <w:t>-</w:t>
      </w:r>
      <w:r w:rsidRPr="00C94B5A">
        <w:rPr>
          <w:rFonts w:ascii="Times New Roman" w:eastAsia="Calibri" w:hAnsi="Times New Roman" w:cs="Times New Roman"/>
          <w:b/>
          <w:sz w:val="20"/>
          <w:szCs w:val="20"/>
        </w:rPr>
        <w:t>193, 199</w:t>
      </w:r>
      <w:r w:rsidR="00F20C73" w:rsidRPr="00C94B5A">
        <w:rPr>
          <w:rFonts w:ascii="Times New Roman" w:eastAsia="Calibri" w:hAnsi="Times New Roman" w:cs="Times New Roman"/>
          <w:b/>
          <w:sz w:val="20"/>
          <w:szCs w:val="20"/>
        </w:rPr>
        <w:t>-</w:t>
      </w:r>
      <w:r w:rsidRPr="00C94B5A">
        <w:rPr>
          <w:rFonts w:ascii="Times New Roman" w:eastAsia="Calibri" w:hAnsi="Times New Roman" w:cs="Times New Roman"/>
          <w:b/>
          <w:sz w:val="20"/>
          <w:szCs w:val="20"/>
        </w:rPr>
        <w:t>205, 211</w:t>
      </w:r>
      <w:r w:rsidR="00F20C73" w:rsidRPr="00C94B5A">
        <w:rPr>
          <w:rFonts w:ascii="Times New Roman" w:eastAsia="Calibri" w:hAnsi="Times New Roman" w:cs="Times New Roman"/>
          <w:b/>
          <w:sz w:val="20"/>
          <w:szCs w:val="20"/>
        </w:rPr>
        <w:t>-</w:t>
      </w:r>
      <w:r w:rsidRPr="00C94B5A">
        <w:rPr>
          <w:rFonts w:ascii="Times New Roman" w:eastAsia="Calibri" w:hAnsi="Times New Roman" w:cs="Times New Roman"/>
          <w:b/>
          <w:sz w:val="20"/>
          <w:szCs w:val="20"/>
        </w:rPr>
        <w:t>219, 224</w:t>
      </w:r>
      <w:r w:rsidR="007535DF" w:rsidRPr="00C94B5A">
        <w:rPr>
          <w:rFonts w:ascii="Times New Roman" w:eastAsia="Calibri" w:hAnsi="Times New Roman" w:cs="Times New Roman"/>
          <w:b/>
          <w:sz w:val="20"/>
          <w:szCs w:val="20"/>
        </w:rPr>
        <w:t>-</w:t>
      </w:r>
      <w:r w:rsidRPr="00C94B5A">
        <w:rPr>
          <w:rFonts w:ascii="Times New Roman" w:eastAsia="Calibri" w:hAnsi="Times New Roman" w:cs="Times New Roman"/>
          <w:b/>
          <w:sz w:val="20"/>
          <w:szCs w:val="20"/>
        </w:rPr>
        <w:t>227, 231</w:t>
      </w:r>
      <w:r w:rsidR="007535DF" w:rsidRPr="00C94B5A">
        <w:rPr>
          <w:rFonts w:ascii="Times New Roman" w:eastAsia="Calibri" w:hAnsi="Times New Roman" w:cs="Times New Roman"/>
          <w:b/>
          <w:sz w:val="20"/>
          <w:szCs w:val="20"/>
        </w:rPr>
        <w:t>-</w:t>
      </w:r>
      <w:r w:rsidRPr="00C94B5A">
        <w:rPr>
          <w:rFonts w:ascii="Times New Roman" w:eastAsia="Calibri" w:hAnsi="Times New Roman" w:cs="Times New Roman"/>
          <w:b/>
          <w:sz w:val="20"/>
          <w:szCs w:val="20"/>
        </w:rPr>
        <w:t>246, 251</w:t>
      </w:r>
      <w:r w:rsidR="007535DF" w:rsidRPr="00C94B5A">
        <w:rPr>
          <w:rFonts w:ascii="Times New Roman" w:eastAsia="Calibri" w:hAnsi="Times New Roman" w:cs="Times New Roman"/>
          <w:b/>
          <w:sz w:val="20"/>
          <w:szCs w:val="20"/>
        </w:rPr>
        <w:t>-</w:t>
      </w:r>
      <w:r w:rsidRPr="00C94B5A">
        <w:rPr>
          <w:rFonts w:ascii="Times New Roman" w:eastAsia="Calibri" w:hAnsi="Times New Roman" w:cs="Times New Roman"/>
          <w:b/>
          <w:sz w:val="20"/>
          <w:szCs w:val="20"/>
        </w:rPr>
        <w:t>256, 263, 264, 272</w:t>
      </w:r>
      <w:r w:rsidR="007535DF" w:rsidRPr="00C94B5A">
        <w:rPr>
          <w:rFonts w:ascii="Times New Roman" w:eastAsia="Calibri" w:hAnsi="Times New Roman" w:cs="Times New Roman"/>
          <w:b/>
          <w:sz w:val="20"/>
          <w:szCs w:val="20"/>
        </w:rPr>
        <w:t>-</w:t>
      </w:r>
      <w:r w:rsidRPr="00C94B5A">
        <w:rPr>
          <w:rFonts w:ascii="Times New Roman" w:eastAsia="Calibri" w:hAnsi="Times New Roman" w:cs="Times New Roman"/>
          <w:b/>
          <w:sz w:val="20"/>
          <w:szCs w:val="20"/>
        </w:rPr>
        <w:t xml:space="preserve"> 274, 278, 282</w:t>
      </w:r>
      <w:r w:rsidR="007535DF" w:rsidRPr="00C94B5A">
        <w:rPr>
          <w:rFonts w:ascii="Times New Roman" w:eastAsia="Calibri" w:hAnsi="Times New Roman" w:cs="Times New Roman"/>
          <w:b/>
          <w:sz w:val="20"/>
          <w:szCs w:val="20"/>
        </w:rPr>
        <w:t>-</w:t>
      </w:r>
      <w:r w:rsidRPr="00C94B5A">
        <w:rPr>
          <w:rFonts w:ascii="Times New Roman" w:eastAsia="Calibri" w:hAnsi="Times New Roman" w:cs="Times New Roman"/>
          <w:b/>
          <w:sz w:val="20"/>
          <w:szCs w:val="20"/>
        </w:rPr>
        <w:t>290.</w:t>
      </w:r>
    </w:p>
    <w:p w14:paraId="42479B49" w14:textId="77777777" w:rsidR="00871016" w:rsidRPr="00C94B5A" w:rsidRDefault="00871016" w:rsidP="00C94B5A">
      <w:pPr>
        <w:suppressAutoHyphens/>
        <w:spacing w:after="0" w:line="240" w:lineRule="auto"/>
        <w:ind w:firstLine="709"/>
        <w:jc w:val="both"/>
        <w:rPr>
          <w:rFonts w:ascii="Times New Roman" w:eastAsia="Calibri" w:hAnsi="Times New Roman" w:cs="Times New Roman"/>
          <w:b/>
          <w:sz w:val="24"/>
          <w:szCs w:val="24"/>
        </w:rPr>
      </w:pPr>
    </w:p>
    <w:p w14:paraId="501D2891" w14:textId="77777777" w:rsidR="00871016" w:rsidRPr="00C94B5A" w:rsidRDefault="00871016" w:rsidP="00C94B5A">
      <w:pPr>
        <w:pStyle w:val="af2"/>
        <w:spacing w:before="0" w:line="240" w:lineRule="auto"/>
      </w:pPr>
      <w:r w:rsidRPr="00C94B5A">
        <w:t>Раздел III. Численность обучающихся по дополнительным образовательным программам спортивной подготовки</w:t>
      </w:r>
    </w:p>
    <w:p w14:paraId="09AA35D8" w14:textId="77777777" w:rsidR="00871016" w:rsidRPr="00C94B5A" w:rsidRDefault="00871016" w:rsidP="00C94B5A">
      <w:pPr>
        <w:pStyle w:val="a6"/>
        <w:spacing w:after="0" w:line="240" w:lineRule="auto"/>
        <w:rPr>
          <w:lang w:eastAsia="ru-RU"/>
        </w:rPr>
      </w:pPr>
    </w:p>
    <w:p w14:paraId="61E059E9" w14:textId="77777777"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bookmarkStart w:id="11" w:name="_Hlk107243887"/>
      <w:r w:rsidRPr="00C94B5A">
        <w:rPr>
          <w:rFonts w:ascii="Times New Roman" w:eastAsia="Times New Roman" w:hAnsi="Times New Roman" w:cs="Times New Roman"/>
          <w:bCs/>
          <w:sz w:val="20"/>
          <w:szCs w:val="20"/>
          <w:lang w:eastAsia="ru-RU"/>
        </w:rPr>
        <w:t>В разделе учитываются данные только об обучающихся по дополнительным образовательным программам спортивной подготовки из общего контингента обучающихся.</w:t>
      </w:r>
    </w:p>
    <w:p w14:paraId="76E6338E" w14:textId="77777777"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Times New Roman" w:hAnsi="Times New Roman" w:cs="Times New Roman"/>
          <w:bCs/>
          <w:sz w:val="20"/>
          <w:szCs w:val="20"/>
          <w:lang w:eastAsia="ru-RU"/>
        </w:rPr>
        <w:t>Учет обучающихся ведется строго по журналам учета работы учебно-тренировочных групп.</w:t>
      </w:r>
    </w:p>
    <w:p w14:paraId="7854CEB6" w14:textId="4C3CB841"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Times New Roman" w:hAnsi="Times New Roman" w:cs="Times New Roman"/>
          <w:bCs/>
          <w:sz w:val="20"/>
          <w:szCs w:val="20"/>
          <w:lang w:eastAsia="ru-RU"/>
        </w:rPr>
        <w:t>В графах 3-21 указываются данные о числе</w:t>
      </w:r>
      <w:r w:rsidR="00E649C8" w:rsidRPr="00C94B5A">
        <w:rPr>
          <w:rFonts w:ascii="Times New Roman" w:eastAsia="Times New Roman" w:hAnsi="Times New Roman" w:cs="Times New Roman"/>
          <w:bCs/>
          <w:sz w:val="20"/>
          <w:szCs w:val="20"/>
          <w:lang w:eastAsia="ru-RU"/>
        </w:rPr>
        <w:t>нности</w:t>
      </w:r>
      <w:r w:rsidRPr="00C94B5A">
        <w:rPr>
          <w:rFonts w:ascii="Times New Roman" w:eastAsia="Times New Roman" w:hAnsi="Times New Roman" w:cs="Times New Roman"/>
          <w:bCs/>
          <w:sz w:val="20"/>
          <w:szCs w:val="20"/>
          <w:lang w:eastAsia="ru-RU"/>
        </w:rPr>
        <w:t xml:space="preserve"> обучающихся по дополнительным образовательным программам спортивной подготовки на 31 декабря отчетного </w:t>
      </w:r>
      <w:r w:rsidR="00DF757E" w:rsidRPr="00C94B5A">
        <w:rPr>
          <w:rFonts w:ascii="Times New Roman" w:eastAsia="Calibri" w:hAnsi="Times New Roman" w:cs="Times New Roman"/>
          <w:bCs/>
          <w:sz w:val="20"/>
          <w:szCs w:val="20"/>
        </w:rPr>
        <w:t>периода</w:t>
      </w:r>
      <w:r w:rsidRPr="00C94B5A">
        <w:rPr>
          <w:rFonts w:ascii="Times New Roman" w:eastAsia="Times New Roman" w:hAnsi="Times New Roman" w:cs="Times New Roman"/>
          <w:bCs/>
          <w:sz w:val="20"/>
          <w:szCs w:val="20"/>
          <w:lang w:eastAsia="ru-RU"/>
        </w:rPr>
        <w:t>.</w:t>
      </w:r>
    </w:p>
    <w:p w14:paraId="688B0D55" w14:textId="77777777"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Times New Roman" w:hAnsi="Times New Roman" w:cs="Times New Roman"/>
          <w:b/>
          <w:sz w:val="20"/>
          <w:szCs w:val="20"/>
          <w:lang w:eastAsia="ru-RU"/>
        </w:rPr>
        <w:t xml:space="preserve">Данные графы 3 </w:t>
      </w:r>
      <w:bookmarkStart w:id="12" w:name="_Hlk169603158"/>
      <w:r w:rsidRPr="00C94B5A">
        <w:rPr>
          <w:rFonts w:ascii="Times New Roman" w:eastAsia="Times New Roman" w:hAnsi="Times New Roman" w:cs="Times New Roman"/>
          <w:b/>
          <w:sz w:val="20"/>
          <w:szCs w:val="20"/>
          <w:lang w:eastAsia="ru-RU"/>
        </w:rPr>
        <w:t xml:space="preserve">должны быть равны </w:t>
      </w:r>
      <w:bookmarkEnd w:id="12"/>
      <w:r w:rsidRPr="00C94B5A">
        <w:rPr>
          <w:rFonts w:ascii="Times New Roman" w:eastAsia="Times New Roman" w:hAnsi="Times New Roman" w:cs="Times New Roman"/>
          <w:b/>
          <w:sz w:val="20"/>
          <w:szCs w:val="20"/>
          <w:lang w:eastAsia="ru-RU"/>
        </w:rPr>
        <w:t>сумме показателей граф 4-21.</w:t>
      </w:r>
    </w:p>
    <w:p w14:paraId="398B6167" w14:textId="294E64D1"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Times New Roman" w:hAnsi="Times New Roman" w:cs="Times New Roman"/>
          <w:b/>
          <w:sz w:val="20"/>
          <w:szCs w:val="20"/>
          <w:lang w:eastAsia="ru-RU"/>
        </w:rPr>
        <w:t xml:space="preserve">Суммарные данные граф 4-6 </w:t>
      </w:r>
      <w:r w:rsidR="00C548FC" w:rsidRPr="00C94B5A">
        <w:rPr>
          <w:rFonts w:ascii="Times New Roman" w:eastAsia="Times New Roman" w:hAnsi="Times New Roman" w:cs="Times New Roman"/>
          <w:b/>
          <w:sz w:val="20"/>
          <w:szCs w:val="20"/>
          <w:lang w:eastAsia="ru-RU"/>
        </w:rPr>
        <w:t xml:space="preserve">должны быть равны </w:t>
      </w:r>
      <w:r w:rsidRPr="00C94B5A">
        <w:rPr>
          <w:rFonts w:ascii="Times New Roman" w:eastAsia="Times New Roman" w:hAnsi="Times New Roman" w:cs="Times New Roman"/>
          <w:b/>
          <w:sz w:val="20"/>
          <w:szCs w:val="20"/>
          <w:lang w:eastAsia="ru-RU"/>
        </w:rPr>
        <w:t xml:space="preserve">данным графы 7 Раздела </w:t>
      </w:r>
      <w:r w:rsidRPr="00C94B5A">
        <w:rPr>
          <w:rFonts w:ascii="Times New Roman" w:eastAsia="Times New Roman" w:hAnsi="Times New Roman" w:cs="Times New Roman"/>
          <w:b/>
          <w:sz w:val="20"/>
          <w:szCs w:val="20"/>
          <w:lang w:val="en-US" w:eastAsia="ru-RU"/>
        </w:rPr>
        <w:t>II</w:t>
      </w:r>
      <w:r w:rsidR="00010930" w:rsidRPr="00C94B5A">
        <w:rPr>
          <w:rFonts w:ascii="Times New Roman" w:eastAsia="Times New Roman" w:hAnsi="Times New Roman" w:cs="Times New Roman"/>
          <w:b/>
          <w:sz w:val="20"/>
          <w:szCs w:val="20"/>
          <w:lang w:eastAsia="ru-RU"/>
        </w:rPr>
        <w:t xml:space="preserve"> «Численность обучающихся и занимающихся»</w:t>
      </w:r>
      <w:r w:rsidR="00534DF2" w:rsidRPr="00C94B5A">
        <w:rPr>
          <w:rFonts w:ascii="Times New Roman" w:eastAsia="Times New Roman" w:hAnsi="Times New Roman" w:cs="Times New Roman"/>
          <w:b/>
          <w:sz w:val="20"/>
          <w:szCs w:val="20"/>
          <w:lang w:eastAsia="ru-RU"/>
        </w:rPr>
        <w:t>.</w:t>
      </w:r>
    </w:p>
    <w:p w14:paraId="332478FF" w14:textId="5030D7AF"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Times New Roman" w:hAnsi="Times New Roman" w:cs="Times New Roman"/>
          <w:b/>
          <w:sz w:val="20"/>
          <w:szCs w:val="20"/>
          <w:lang w:eastAsia="ru-RU"/>
        </w:rPr>
        <w:t xml:space="preserve">Суммарные данные граф 7-11 </w:t>
      </w:r>
      <w:r w:rsidR="00C548FC" w:rsidRPr="00C94B5A">
        <w:rPr>
          <w:rFonts w:ascii="Times New Roman" w:eastAsia="Times New Roman" w:hAnsi="Times New Roman" w:cs="Times New Roman"/>
          <w:b/>
          <w:sz w:val="20"/>
          <w:szCs w:val="20"/>
          <w:lang w:eastAsia="ru-RU"/>
        </w:rPr>
        <w:t xml:space="preserve">должны быть равны </w:t>
      </w:r>
      <w:r w:rsidRPr="00C94B5A">
        <w:rPr>
          <w:rFonts w:ascii="Times New Roman" w:eastAsia="Times New Roman" w:hAnsi="Times New Roman" w:cs="Times New Roman"/>
          <w:b/>
          <w:sz w:val="20"/>
          <w:szCs w:val="20"/>
          <w:lang w:eastAsia="ru-RU"/>
        </w:rPr>
        <w:t xml:space="preserve">данным графы 8 Раздела </w:t>
      </w:r>
      <w:r w:rsidRPr="00C94B5A">
        <w:rPr>
          <w:rFonts w:ascii="Times New Roman" w:eastAsia="Times New Roman" w:hAnsi="Times New Roman" w:cs="Times New Roman"/>
          <w:b/>
          <w:sz w:val="20"/>
          <w:szCs w:val="20"/>
          <w:lang w:val="en-US" w:eastAsia="ru-RU"/>
        </w:rPr>
        <w:t>II</w:t>
      </w:r>
      <w:r w:rsidR="00534DF2" w:rsidRPr="00C94B5A">
        <w:rPr>
          <w:rFonts w:ascii="Times New Roman" w:eastAsia="Times New Roman" w:hAnsi="Times New Roman" w:cs="Times New Roman"/>
          <w:b/>
          <w:sz w:val="20"/>
          <w:szCs w:val="20"/>
          <w:lang w:eastAsia="ru-RU"/>
        </w:rPr>
        <w:t xml:space="preserve"> «Численность обучающихся и занимающихся»</w:t>
      </w:r>
      <w:r w:rsidRPr="00C94B5A">
        <w:rPr>
          <w:rFonts w:ascii="Times New Roman" w:eastAsia="Times New Roman" w:hAnsi="Times New Roman" w:cs="Times New Roman"/>
          <w:b/>
          <w:sz w:val="20"/>
          <w:szCs w:val="20"/>
          <w:lang w:eastAsia="ru-RU"/>
        </w:rPr>
        <w:t>.</w:t>
      </w:r>
    </w:p>
    <w:p w14:paraId="19429A8B" w14:textId="679F57FB"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Times New Roman" w:hAnsi="Times New Roman" w:cs="Times New Roman"/>
          <w:b/>
          <w:sz w:val="20"/>
          <w:szCs w:val="20"/>
          <w:lang w:eastAsia="ru-RU"/>
        </w:rPr>
        <w:t xml:space="preserve">Суммарные данные граф 12-16 </w:t>
      </w:r>
      <w:r w:rsidR="00C548FC" w:rsidRPr="00C94B5A">
        <w:rPr>
          <w:rFonts w:ascii="Times New Roman" w:eastAsia="Times New Roman" w:hAnsi="Times New Roman" w:cs="Times New Roman"/>
          <w:b/>
          <w:sz w:val="20"/>
          <w:szCs w:val="20"/>
          <w:lang w:eastAsia="ru-RU"/>
        </w:rPr>
        <w:t xml:space="preserve">должны быть равны </w:t>
      </w:r>
      <w:r w:rsidRPr="00C94B5A">
        <w:rPr>
          <w:rFonts w:ascii="Times New Roman" w:eastAsia="Times New Roman" w:hAnsi="Times New Roman" w:cs="Times New Roman"/>
          <w:b/>
          <w:sz w:val="20"/>
          <w:szCs w:val="20"/>
          <w:lang w:eastAsia="ru-RU"/>
        </w:rPr>
        <w:t xml:space="preserve">данным графы 9 Раздела </w:t>
      </w:r>
      <w:r w:rsidRPr="00C94B5A">
        <w:rPr>
          <w:rFonts w:ascii="Times New Roman" w:eastAsia="Times New Roman" w:hAnsi="Times New Roman" w:cs="Times New Roman"/>
          <w:b/>
          <w:sz w:val="20"/>
          <w:szCs w:val="20"/>
          <w:lang w:val="en-US" w:eastAsia="ru-RU"/>
        </w:rPr>
        <w:t>II</w:t>
      </w:r>
      <w:r w:rsidR="00534DF2" w:rsidRPr="00C94B5A">
        <w:rPr>
          <w:rFonts w:ascii="Times New Roman" w:eastAsia="Times New Roman" w:hAnsi="Times New Roman" w:cs="Times New Roman"/>
          <w:b/>
          <w:sz w:val="20"/>
          <w:szCs w:val="20"/>
          <w:lang w:eastAsia="ru-RU"/>
        </w:rPr>
        <w:t xml:space="preserve"> «Численность обучающихся и занимающихся»</w:t>
      </w:r>
      <w:r w:rsidRPr="00C94B5A">
        <w:rPr>
          <w:rFonts w:ascii="Times New Roman" w:eastAsia="Times New Roman" w:hAnsi="Times New Roman" w:cs="Times New Roman"/>
          <w:b/>
          <w:sz w:val="20"/>
          <w:szCs w:val="20"/>
          <w:lang w:eastAsia="ru-RU"/>
        </w:rPr>
        <w:t>.</w:t>
      </w:r>
    </w:p>
    <w:p w14:paraId="2B2F7A0C" w14:textId="7491F73F"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Times New Roman" w:hAnsi="Times New Roman" w:cs="Times New Roman"/>
          <w:b/>
          <w:sz w:val="20"/>
          <w:szCs w:val="20"/>
          <w:lang w:eastAsia="ru-RU"/>
        </w:rPr>
        <w:t xml:space="preserve">Суммарные данные граф 17-21 </w:t>
      </w:r>
      <w:r w:rsidR="00C548FC" w:rsidRPr="00C94B5A">
        <w:rPr>
          <w:rFonts w:ascii="Times New Roman" w:eastAsia="Times New Roman" w:hAnsi="Times New Roman" w:cs="Times New Roman"/>
          <w:b/>
          <w:sz w:val="20"/>
          <w:szCs w:val="20"/>
          <w:lang w:eastAsia="ru-RU"/>
        </w:rPr>
        <w:t xml:space="preserve">должны быть равны </w:t>
      </w:r>
      <w:r w:rsidRPr="00C94B5A">
        <w:rPr>
          <w:rFonts w:ascii="Times New Roman" w:eastAsia="Times New Roman" w:hAnsi="Times New Roman" w:cs="Times New Roman"/>
          <w:b/>
          <w:sz w:val="20"/>
          <w:szCs w:val="20"/>
          <w:lang w:eastAsia="ru-RU"/>
        </w:rPr>
        <w:t xml:space="preserve">данным графы 10 Раздела </w:t>
      </w:r>
      <w:r w:rsidRPr="00C94B5A">
        <w:rPr>
          <w:rFonts w:ascii="Times New Roman" w:eastAsia="Times New Roman" w:hAnsi="Times New Roman" w:cs="Times New Roman"/>
          <w:b/>
          <w:sz w:val="20"/>
          <w:szCs w:val="20"/>
          <w:lang w:val="en-US" w:eastAsia="ru-RU"/>
        </w:rPr>
        <w:t>II</w:t>
      </w:r>
      <w:r w:rsidR="00534DF2" w:rsidRPr="00C94B5A">
        <w:rPr>
          <w:rFonts w:ascii="Times New Roman" w:eastAsia="Times New Roman" w:hAnsi="Times New Roman" w:cs="Times New Roman"/>
          <w:b/>
          <w:sz w:val="20"/>
          <w:szCs w:val="20"/>
          <w:lang w:eastAsia="ru-RU"/>
        </w:rPr>
        <w:t xml:space="preserve"> «Численность обучающихся и занимающихся»</w:t>
      </w:r>
      <w:r w:rsidRPr="00C94B5A">
        <w:rPr>
          <w:rFonts w:ascii="Times New Roman" w:eastAsia="Times New Roman" w:hAnsi="Times New Roman" w:cs="Times New Roman"/>
          <w:b/>
          <w:sz w:val="20"/>
          <w:szCs w:val="20"/>
          <w:lang w:eastAsia="ru-RU"/>
        </w:rPr>
        <w:t>.</w:t>
      </w:r>
    </w:p>
    <w:p w14:paraId="5769F700" w14:textId="5014A31B"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Times New Roman" w:hAnsi="Times New Roman" w:cs="Times New Roman"/>
          <w:bCs/>
          <w:sz w:val="20"/>
          <w:szCs w:val="20"/>
          <w:lang w:eastAsia="ru-RU"/>
        </w:rPr>
        <w:t>В графах 22-26 указываются данные о числе</w:t>
      </w:r>
      <w:r w:rsidR="00E649C8" w:rsidRPr="00C94B5A">
        <w:rPr>
          <w:rFonts w:ascii="Times New Roman" w:eastAsia="Times New Roman" w:hAnsi="Times New Roman" w:cs="Times New Roman"/>
          <w:bCs/>
          <w:sz w:val="20"/>
          <w:szCs w:val="20"/>
          <w:lang w:eastAsia="ru-RU"/>
        </w:rPr>
        <w:t>нности</w:t>
      </w:r>
      <w:r w:rsidRPr="00C94B5A">
        <w:rPr>
          <w:rFonts w:ascii="Times New Roman" w:eastAsia="Times New Roman" w:hAnsi="Times New Roman" w:cs="Times New Roman"/>
          <w:bCs/>
          <w:sz w:val="20"/>
          <w:szCs w:val="20"/>
          <w:lang w:eastAsia="ru-RU"/>
        </w:rPr>
        <w:t xml:space="preserve"> обучающихся, зачисленных на дополнительные образовательные программы спортивной подготовки </w:t>
      </w:r>
      <w:r w:rsidR="003261D6" w:rsidRPr="00C94B5A">
        <w:rPr>
          <w:rFonts w:ascii="Times New Roman" w:eastAsia="Times New Roman" w:hAnsi="Times New Roman" w:cs="Times New Roman"/>
          <w:bCs/>
          <w:sz w:val="20"/>
          <w:szCs w:val="20"/>
          <w:lang w:eastAsia="ru-RU"/>
        </w:rPr>
        <w:br/>
      </w:r>
      <w:r w:rsidRPr="00C94B5A">
        <w:rPr>
          <w:rFonts w:ascii="Times New Roman" w:eastAsia="Times New Roman" w:hAnsi="Times New Roman" w:cs="Times New Roman"/>
          <w:bCs/>
          <w:sz w:val="20"/>
          <w:szCs w:val="20"/>
          <w:lang w:eastAsia="ru-RU"/>
        </w:rPr>
        <w:t xml:space="preserve">в отчетном </w:t>
      </w:r>
      <w:r w:rsidR="002531C4" w:rsidRPr="00C94B5A">
        <w:rPr>
          <w:rFonts w:ascii="Times New Roman" w:eastAsia="Times New Roman" w:hAnsi="Times New Roman" w:cs="Times New Roman"/>
          <w:bCs/>
          <w:sz w:val="20"/>
          <w:szCs w:val="20"/>
          <w:lang w:eastAsia="ru-RU"/>
        </w:rPr>
        <w:t>периоде</w:t>
      </w:r>
      <w:r w:rsidRPr="00C94B5A">
        <w:rPr>
          <w:rFonts w:ascii="Times New Roman" w:eastAsia="Times New Roman" w:hAnsi="Times New Roman" w:cs="Times New Roman"/>
          <w:bCs/>
          <w:sz w:val="20"/>
          <w:szCs w:val="20"/>
          <w:lang w:eastAsia="ru-RU"/>
        </w:rPr>
        <w:t>, и не учитываются обучающиеся, перешедшие с этапа на этап спортивной подготовки.</w:t>
      </w:r>
    </w:p>
    <w:p w14:paraId="17359045" w14:textId="77777777"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Times New Roman" w:hAnsi="Times New Roman" w:cs="Times New Roman"/>
          <w:b/>
          <w:sz w:val="20"/>
          <w:szCs w:val="20"/>
          <w:lang w:eastAsia="ru-RU"/>
        </w:rPr>
        <w:t>Данные графы 22 должны быть равны сумме данных граф 23-26.</w:t>
      </w:r>
    </w:p>
    <w:p w14:paraId="7CEC75AA" w14:textId="170A6316"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Times New Roman" w:hAnsi="Times New Roman" w:cs="Times New Roman"/>
          <w:bCs/>
          <w:sz w:val="20"/>
          <w:szCs w:val="20"/>
          <w:lang w:eastAsia="ru-RU"/>
        </w:rPr>
        <w:t>В графах 27-31 учитываются данные о числе</w:t>
      </w:r>
      <w:r w:rsidR="00E649C8" w:rsidRPr="00C94B5A">
        <w:rPr>
          <w:rFonts w:ascii="Times New Roman" w:eastAsia="Times New Roman" w:hAnsi="Times New Roman" w:cs="Times New Roman"/>
          <w:bCs/>
          <w:sz w:val="20"/>
          <w:szCs w:val="20"/>
          <w:lang w:eastAsia="ru-RU"/>
        </w:rPr>
        <w:t>нности</w:t>
      </w:r>
      <w:r w:rsidRPr="00C94B5A">
        <w:rPr>
          <w:rFonts w:ascii="Times New Roman" w:eastAsia="Times New Roman" w:hAnsi="Times New Roman" w:cs="Times New Roman"/>
          <w:bCs/>
          <w:sz w:val="20"/>
          <w:szCs w:val="20"/>
          <w:lang w:eastAsia="ru-RU"/>
        </w:rPr>
        <w:t xml:space="preserve"> обучающихся, отчисленных (в том числе в связи с окончанием обучения)</w:t>
      </w:r>
      <w:r w:rsidR="002531C4" w:rsidRPr="00C94B5A">
        <w:rPr>
          <w:rFonts w:ascii="Times New Roman" w:eastAsia="Times New Roman" w:hAnsi="Times New Roman" w:cs="Times New Roman"/>
          <w:bCs/>
          <w:sz w:val="20"/>
          <w:szCs w:val="20"/>
          <w:lang w:eastAsia="ru-RU"/>
        </w:rPr>
        <w:t xml:space="preserve"> </w:t>
      </w:r>
      <w:r w:rsidRPr="00C94B5A">
        <w:rPr>
          <w:rFonts w:ascii="Times New Roman" w:eastAsia="Times New Roman" w:hAnsi="Times New Roman" w:cs="Times New Roman"/>
          <w:bCs/>
          <w:sz w:val="20"/>
          <w:szCs w:val="20"/>
          <w:lang w:eastAsia="ru-RU"/>
        </w:rPr>
        <w:t>с дополнительных</w:t>
      </w:r>
      <w:r w:rsidR="00534DF2" w:rsidRPr="00C94B5A">
        <w:rPr>
          <w:rFonts w:ascii="Times New Roman" w:eastAsia="Times New Roman" w:hAnsi="Times New Roman" w:cs="Times New Roman"/>
          <w:bCs/>
          <w:sz w:val="20"/>
          <w:szCs w:val="20"/>
          <w:lang w:eastAsia="ru-RU"/>
        </w:rPr>
        <w:t xml:space="preserve"> </w:t>
      </w:r>
      <w:r w:rsidRPr="00C94B5A">
        <w:rPr>
          <w:rFonts w:ascii="Times New Roman" w:eastAsia="Times New Roman" w:hAnsi="Times New Roman" w:cs="Times New Roman"/>
          <w:bCs/>
          <w:sz w:val="20"/>
          <w:szCs w:val="20"/>
          <w:lang w:eastAsia="ru-RU"/>
        </w:rPr>
        <w:t xml:space="preserve">образовательных программ спортивной подготовки в отчетном </w:t>
      </w:r>
      <w:r w:rsidR="002531C4" w:rsidRPr="00C94B5A">
        <w:rPr>
          <w:rFonts w:ascii="Times New Roman" w:eastAsia="Times New Roman" w:hAnsi="Times New Roman" w:cs="Times New Roman"/>
          <w:bCs/>
          <w:sz w:val="20"/>
          <w:szCs w:val="20"/>
          <w:lang w:eastAsia="ru-RU"/>
        </w:rPr>
        <w:t>периоде</w:t>
      </w:r>
      <w:r w:rsidRPr="00C94B5A">
        <w:rPr>
          <w:rFonts w:ascii="Times New Roman" w:eastAsia="Times New Roman" w:hAnsi="Times New Roman" w:cs="Times New Roman"/>
          <w:bCs/>
          <w:sz w:val="20"/>
          <w:szCs w:val="20"/>
          <w:lang w:eastAsia="ru-RU"/>
        </w:rPr>
        <w:t>.</w:t>
      </w:r>
    </w:p>
    <w:p w14:paraId="166AE95B" w14:textId="77777777"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Times New Roman" w:hAnsi="Times New Roman" w:cs="Times New Roman"/>
          <w:b/>
          <w:sz w:val="20"/>
          <w:szCs w:val="20"/>
          <w:lang w:eastAsia="ru-RU"/>
        </w:rPr>
        <w:t>Данные графы 27 должны быть равны сумме данных граф 28-31.</w:t>
      </w:r>
    </w:p>
    <w:p w14:paraId="1E86FF6F" w14:textId="5CCF1383"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Times New Roman" w:hAnsi="Times New Roman" w:cs="Times New Roman"/>
          <w:bCs/>
          <w:sz w:val="20"/>
          <w:szCs w:val="20"/>
          <w:lang w:eastAsia="ru-RU"/>
        </w:rPr>
        <w:t>Строки 01-</w:t>
      </w:r>
      <w:r w:rsidR="00ED3A3A" w:rsidRPr="00C94B5A">
        <w:rPr>
          <w:rFonts w:ascii="Times New Roman" w:eastAsia="Times New Roman" w:hAnsi="Times New Roman" w:cs="Times New Roman"/>
          <w:bCs/>
          <w:sz w:val="20"/>
          <w:szCs w:val="20"/>
          <w:lang w:eastAsia="ru-RU"/>
        </w:rPr>
        <w:t>291</w:t>
      </w:r>
      <w:r w:rsidRPr="00C94B5A">
        <w:rPr>
          <w:rFonts w:ascii="Times New Roman" w:eastAsia="Times New Roman" w:hAnsi="Times New Roman" w:cs="Times New Roman"/>
          <w:bCs/>
          <w:sz w:val="20"/>
          <w:szCs w:val="20"/>
          <w:lang w:eastAsia="ru-RU"/>
        </w:rPr>
        <w:t xml:space="preserve"> заполняются согласно указаниям Раздела </w:t>
      </w:r>
      <w:r w:rsidRPr="00C94B5A">
        <w:rPr>
          <w:rFonts w:ascii="Times New Roman" w:eastAsia="Times New Roman" w:hAnsi="Times New Roman" w:cs="Times New Roman"/>
          <w:bCs/>
          <w:sz w:val="20"/>
          <w:szCs w:val="20"/>
          <w:lang w:val="en-US" w:eastAsia="ru-RU"/>
        </w:rPr>
        <w:t>II</w:t>
      </w:r>
      <w:r w:rsidRPr="00C94B5A">
        <w:rPr>
          <w:rFonts w:ascii="Times New Roman" w:eastAsia="Times New Roman" w:hAnsi="Times New Roman" w:cs="Times New Roman"/>
          <w:bCs/>
          <w:sz w:val="20"/>
          <w:szCs w:val="20"/>
          <w:lang w:eastAsia="ru-RU"/>
        </w:rPr>
        <w:t xml:space="preserve"> «Численность обучающихся и занимающихся».</w:t>
      </w:r>
      <w:bookmarkEnd w:id="11"/>
    </w:p>
    <w:p w14:paraId="3C0201B8" w14:textId="77777777" w:rsidR="00871016" w:rsidRPr="00C94B5A" w:rsidRDefault="00871016" w:rsidP="00C94B5A">
      <w:pPr>
        <w:suppressAutoHyphens/>
        <w:spacing w:after="0" w:line="240" w:lineRule="auto"/>
        <w:ind w:firstLine="709"/>
        <w:jc w:val="both"/>
        <w:rPr>
          <w:rFonts w:ascii="Times New Roman" w:eastAsia="Times New Roman" w:hAnsi="Times New Roman" w:cs="Times New Roman"/>
          <w:bCs/>
          <w:sz w:val="20"/>
          <w:szCs w:val="20"/>
          <w:lang w:eastAsia="ru-RU"/>
        </w:rPr>
      </w:pPr>
    </w:p>
    <w:p w14:paraId="3408B2C1" w14:textId="77777777" w:rsidR="00871016" w:rsidRPr="00C94B5A" w:rsidRDefault="00871016" w:rsidP="00C94B5A">
      <w:pPr>
        <w:pStyle w:val="af2"/>
        <w:spacing w:before="0" w:line="240" w:lineRule="auto"/>
      </w:pPr>
      <w:r w:rsidRPr="00C94B5A">
        <w:lastRenderedPageBreak/>
        <w:t>Раздел IV. Спортивные разряды, спортивные звания</w:t>
      </w:r>
    </w:p>
    <w:p w14:paraId="4CBE77D2" w14:textId="77777777" w:rsidR="00871016" w:rsidRPr="00C94B5A" w:rsidRDefault="00871016" w:rsidP="00C94B5A">
      <w:pPr>
        <w:pStyle w:val="a6"/>
        <w:spacing w:after="0" w:line="240" w:lineRule="auto"/>
        <w:rPr>
          <w:lang w:eastAsia="ru-RU"/>
        </w:rPr>
      </w:pPr>
    </w:p>
    <w:p w14:paraId="420787BC" w14:textId="44F23374"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bookmarkStart w:id="13" w:name="_Hlk168909863"/>
      <w:r w:rsidRPr="00C94B5A">
        <w:rPr>
          <w:rFonts w:ascii="Times New Roman" w:eastAsia="Times New Roman" w:hAnsi="Times New Roman" w:cs="Times New Roman"/>
          <w:bCs/>
          <w:sz w:val="20"/>
          <w:szCs w:val="20"/>
          <w:lang w:eastAsia="ru-RU"/>
        </w:rPr>
        <w:t>В разделе учитываются данные о спортивных разрядах и спортивных званиях, почетных спортивных званиях, присвоенных спортсменам за выполнение нормативов и требований Единой всероссийской спортивной классификации (ЕВСК) в соответствии</w:t>
      </w:r>
      <w:r w:rsidR="002531C4" w:rsidRPr="00C94B5A">
        <w:rPr>
          <w:rFonts w:ascii="Times New Roman" w:eastAsia="Times New Roman" w:hAnsi="Times New Roman" w:cs="Times New Roman"/>
          <w:bCs/>
          <w:sz w:val="20"/>
          <w:szCs w:val="20"/>
          <w:lang w:eastAsia="ru-RU"/>
        </w:rPr>
        <w:t xml:space="preserve"> </w:t>
      </w:r>
      <w:r w:rsidRPr="00C94B5A">
        <w:rPr>
          <w:rFonts w:ascii="Times New Roman" w:eastAsia="Times New Roman" w:hAnsi="Times New Roman" w:cs="Times New Roman"/>
          <w:bCs/>
          <w:sz w:val="20"/>
          <w:szCs w:val="20"/>
          <w:lang w:eastAsia="ru-RU"/>
        </w:rPr>
        <w:t xml:space="preserve">с </w:t>
      </w:r>
      <w:r w:rsidR="00B1130F" w:rsidRPr="00C94B5A">
        <w:rPr>
          <w:rFonts w:ascii="Times New Roman" w:eastAsia="Times New Roman" w:hAnsi="Times New Roman" w:cs="Times New Roman"/>
          <w:bCs/>
          <w:sz w:val="20"/>
          <w:szCs w:val="20"/>
          <w:lang w:eastAsia="ru-RU"/>
        </w:rPr>
        <w:t>частями</w:t>
      </w:r>
      <w:r w:rsidRPr="00C94B5A">
        <w:rPr>
          <w:rFonts w:ascii="Times New Roman" w:eastAsia="Times New Roman" w:hAnsi="Times New Roman" w:cs="Times New Roman"/>
          <w:bCs/>
          <w:sz w:val="20"/>
          <w:szCs w:val="20"/>
          <w:lang w:eastAsia="ru-RU"/>
        </w:rPr>
        <w:t xml:space="preserve"> 1, 2, 9 статьи 22 Федерального закона от 4 декабря 2007 г. № 329-ФЗ «О физической культуре и спорте в Российской Федерации».</w:t>
      </w:r>
    </w:p>
    <w:bookmarkEnd w:id="13"/>
    <w:p w14:paraId="35EF05F9" w14:textId="04E069EA"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Times New Roman" w:hAnsi="Times New Roman" w:cs="Times New Roman"/>
          <w:bCs/>
          <w:sz w:val="20"/>
          <w:szCs w:val="20"/>
          <w:lang w:eastAsia="ru-RU"/>
        </w:rPr>
        <w:t xml:space="preserve">В графах 3-12 учитываются данные о числе спортсменов, имеющих спортивные разряды, спортивные звания и почетное спортивное звание, из </w:t>
      </w:r>
      <w:r w:rsidR="002F509B" w:rsidRPr="00C94B5A">
        <w:rPr>
          <w:rFonts w:ascii="Times New Roman" w:eastAsia="Times New Roman" w:hAnsi="Times New Roman" w:cs="Times New Roman"/>
          <w:bCs/>
          <w:sz w:val="20"/>
          <w:szCs w:val="20"/>
          <w:lang w:eastAsia="ru-RU"/>
        </w:rPr>
        <w:t>численности</w:t>
      </w:r>
      <w:r w:rsidRPr="00C94B5A">
        <w:rPr>
          <w:rFonts w:ascii="Times New Roman" w:eastAsia="Times New Roman" w:hAnsi="Times New Roman" w:cs="Times New Roman"/>
          <w:bCs/>
          <w:sz w:val="20"/>
          <w:szCs w:val="20"/>
          <w:lang w:eastAsia="ru-RU"/>
        </w:rPr>
        <w:t xml:space="preserve"> </w:t>
      </w:r>
      <w:r w:rsidR="00B1130F" w:rsidRPr="00C94B5A">
        <w:rPr>
          <w:rFonts w:ascii="Times New Roman" w:eastAsia="Times New Roman" w:hAnsi="Times New Roman" w:cs="Times New Roman"/>
          <w:bCs/>
          <w:sz w:val="20"/>
          <w:szCs w:val="20"/>
          <w:lang w:eastAsia="ru-RU"/>
        </w:rPr>
        <w:t xml:space="preserve">обучающихся и занимающихся </w:t>
      </w:r>
      <w:r w:rsidRPr="00C94B5A">
        <w:rPr>
          <w:rFonts w:ascii="Times New Roman" w:eastAsia="Times New Roman" w:hAnsi="Times New Roman" w:cs="Times New Roman"/>
          <w:bCs/>
          <w:sz w:val="20"/>
          <w:szCs w:val="20"/>
          <w:lang w:eastAsia="ru-RU"/>
        </w:rPr>
        <w:t xml:space="preserve">на 31 декабря отчетного </w:t>
      </w:r>
      <w:r w:rsidR="00DF757E" w:rsidRPr="00C94B5A">
        <w:rPr>
          <w:rFonts w:ascii="Times New Roman" w:eastAsia="Calibri" w:hAnsi="Times New Roman" w:cs="Times New Roman"/>
          <w:bCs/>
          <w:sz w:val="20"/>
          <w:szCs w:val="20"/>
        </w:rPr>
        <w:t>периода</w:t>
      </w:r>
      <w:r w:rsidRPr="00C94B5A">
        <w:rPr>
          <w:rFonts w:ascii="Times New Roman" w:eastAsia="Times New Roman" w:hAnsi="Times New Roman" w:cs="Times New Roman"/>
          <w:bCs/>
          <w:sz w:val="20"/>
          <w:szCs w:val="20"/>
          <w:lang w:eastAsia="ru-RU"/>
        </w:rPr>
        <w:t xml:space="preserve"> (из графы 5 Раздела </w:t>
      </w:r>
      <w:r w:rsidRPr="00C94B5A">
        <w:rPr>
          <w:rFonts w:ascii="Times New Roman" w:eastAsia="Times New Roman" w:hAnsi="Times New Roman" w:cs="Times New Roman"/>
          <w:bCs/>
          <w:sz w:val="20"/>
          <w:szCs w:val="20"/>
          <w:lang w:val="en-US" w:eastAsia="ru-RU"/>
        </w:rPr>
        <w:t>II</w:t>
      </w:r>
      <w:r w:rsidR="00534DF2" w:rsidRPr="00C94B5A">
        <w:rPr>
          <w:rFonts w:ascii="Times New Roman" w:eastAsia="Times New Roman" w:hAnsi="Times New Roman" w:cs="Times New Roman"/>
          <w:bCs/>
          <w:sz w:val="20"/>
          <w:szCs w:val="20"/>
          <w:lang w:eastAsia="ru-RU"/>
        </w:rPr>
        <w:t xml:space="preserve"> «Численность обучающихся и занимающихся»</w:t>
      </w:r>
      <w:r w:rsidR="001F4E29" w:rsidRPr="00C94B5A">
        <w:rPr>
          <w:rFonts w:ascii="Times New Roman" w:eastAsia="Times New Roman" w:hAnsi="Times New Roman" w:cs="Times New Roman"/>
          <w:bCs/>
          <w:sz w:val="20"/>
          <w:szCs w:val="20"/>
          <w:lang w:eastAsia="ru-RU"/>
        </w:rPr>
        <w:t>).</w:t>
      </w:r>
    </w:p>
    <w:p w14:paraId="2DC4F0A8" w14:textId="480889F9"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Times New Roman" w:hAnsi="Times New Roman" w:cs="Times New Roman"/>
          <w:b/>
          <w:sz w:val="20"/>
          <w:szCs w:val="20"/>
          <w:lang w:eastAsia="ru-RU"/>
        </w:rPr>
        <w:t>Данные графы 3 должны быть меньше или равны данным графы</w:t>
      </w:r>
      <w:r w:rsidRPr="00C94B5A">
        <w:rPr>
          <w:rFonts w:ascii="Times New Roman" w:eastAsia="Times New Roman" w:hAnsi="Times New Roman" w:cs="Times New Roman"/>
          <w:bCs/>
          <w:sz w:val="20"/>
          <w:szCs w:val="20"/>
          <w:lang w:eastAsia="ru-RU"/>
        </w:rPr>
        <w:t xml:space="preserve"> 5 Раздела </w:t>
      </w:r>
      <w:r w:rsidRPr="00C94B5A">
        <w:rPr>
          <w:rFonts w:ascii="Times New Roman" w:eastAsia="Times New Roman" w:hAnsi="Times New Roman" w:cs="Times New Roman"/>
          <w:bCs/>
          <w:sz w:val="20"/>
          <w:szCs w:val="20"/>
          <w:lang w:val="en-US" w:eastAsia="ru-RU"/>
        </w:rPr>
        <w:t>II</w:t>
      </w:r>
      <w:r w:rsidR="00534DF2" w:rsidRPr="00C94B5A">
        <w:rPr>
          <w:rFonts w:ascii="Times New Roman" w:eastAsia="Times New Roman" w:hAnsi="Times New Roman" w:cs="Times New Roman"/>
          <w:bCs/>
          <w:sz w:val="20"/>
          <w:szCs w:val="20"/>
          <w:lang w:eastAsia="ru-RU"/>
        </w:rPr>
        <w:t xml:space="preserve"> «Численность обучающихся и занимающихся»</w:t>
      </w:r>
      <w:r w:rsidRPr="00C94B5A">
        <w:rPr>
          <w:rFonts w:ascii="Times New Roman" w:eastAsia="Times New Roman" w:hAnsi="Times New Roman" w:cs="Times New Roman"/>
          <w:bCs/>
          <w:sz w:val="20"/>
          <w:szCs w:val="20"/>
          <w:lang w:eastAsia="ru-RU"/>
        </w:rPr>
        <w:t xml:space="preserve">. </w:t>
      </w:r>
      <w:r w:rsidRPr="00C94B5A">
        <w:rPr>
          <w:rFonts w:ascii="Times New Roman" w:eastAsia="Times New Roman" w:hAnsi="Times New Roman" w:cs="Times New Roman"/>
          <w:b/>
          <w:sz w:val="20"/>
          <w:szCs w:val="20"/>
          <w:lang w:eastAsia="ru-RU"/>
        </w:rPr>
        <w:t>Данные графы 3 должны быть равны сумме</w:t>
      </w:r>
      <w:r w:rsidR="007B5FEA" w:rsidRPr="00C94B5A">
        <w:rPr>
          <w:rFonts w:ascii="Times New Roman" w:eastAsia="Times New Roman" w:hAnsi="Times New Roman" w:cs="Times New Roman"/>
          <w:b/>
          <w:sz w:val="20"/>
          <w:szCs w:val="20"/>
          <w:lang w:eastAsia="ru-RU"/>
        </w:rPr>
        <w:t xml:space="preserve"> </w:t>
      </w:r>
      <w:r w:rsidRPr="00C94B5A">
        <w:rPr>
          <w:rFonts w:ascii="Times New Roman" w:eastAsia="Times New Roman" w:hAnsi="Times New Roman" w:cs="Times New Roman"/>
          <w:b/>
          <w:sz w:val="20"/>
          <w:szCs w:val="20"/>
          <w:lang w:eastAsia="ru-RU"/>
        </w:rPr>
        <w:t>данных граф 4 и 8.</w:t>
      </w:r>
    </w:p>
    <w:p w14:paraId="775136A4" w14:textId="72C6F34B"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bookmarkStart w:id="14" w:name="_Hlk106120476"/>
      <w:r w:rsidRPr="00C94B5A">
        <w:rPr>
          <w:rFonts w:ascii="Times New Roman" w:eastAsia="Times New Roman" w:hAnsi="Times New Roman" w:cs="Times New Roman"/>
          <w:bCs/>
          <w:sz w:val="20"/>
          <w:szCs w:val="20"/>
          <w:lang w:eastAsia="ru-RU"/>
        </w:rPr>
        <w:t>В графах 4-7 учитываются данные о числе</w:t>
      </w:r>
      <w:r w:rsidR="0010379E" w:rsidRPr="00C94B5A">
        <w:rPr>
          <w:rFonts w:ascii="Times New Roman" w:eastAsia="Times New Roman" w:hAnsi="Times New Roman" w:cs="Times New Roman"/>
          <w:bCs/>
          <w:sz w:val="20"/>
          <w:szCs w:val="20"/>
          <w:lang w:eastAsia="ru-RU"/>
        </w:rPr>
        <w:t>нности</w:t>
      </w:r>
      <w:r w:rsidRPr="00C94B5A">
        <w:rPr>
          <w:rFonts w:ascii="Times New Roman" w:eastAsia="Times New Roman" w:hAnsi="Times New Roman" w:cs="Times New Roman"/>
          <w:bCs/>
          <w:sz w:val="20"/>
          <w:szCs w:val="20"/>
          <w:lang w:eastAsia="ru-RU"/>
        </w:rPr>
        <w:t xml:space="preserve"> обучающихся и занимающихся, имеющих спортивные разряды. </w:t>
      </w:r>
      <w:r w:rsidRPr="00C94B5A">
        <w:rPr>
          <w:rFonts w:ascii="Times New Roman" w:eastAsia="Times New Roman" w:hAnsi="Times New Roman" w:cs="Times New Roman"/>
          <w:b/>
          <w:sz w:val="20"/>
          <w:szCs w:val="20"/>
          <w:lang w:eastAsia="ru-RU"/>
        </w:rPr>
        <w:t>Данные графы 4</w:t>
      </w:r>
      <w:r w:rsidR="0010379E" w:rsidRPr="00C94B5A">
        <w:rPr>
          <w:rFonts w:ascii="Times New Roman" w:eastAsia="Times New Roman" w:hAnsi="Times New Roman" w:cs="Times New Roman"/>
          <w:b/>
          <w:sz w:val="20"/>
          <w:szCs w:val="20"/>
          <w:lang w:eastAsia="ru-RU"/>
        </w:rPr>
        <w:t xml:space="preserve"> </w:t>
      </w:r>
      <w:r w:rsidRPr="00C94B5A">
        <w:rPr>
          <w:rFonts w:ascii="Times New Roman" w:eastAsia="Times New Roman" w:hAnsi="Times New Roman" w:cs="Times New Roman"/>
          <w:b/>
          <w:sz w:val="20"/>
          <w:szCs w:val="20"/>
          <w:lang w:eastAsia="ru-RU"/>
        </w:rPr>
        <w:t>должны быть равны сумме</w:t>
      </w:r>
      <w:r w:rsidR="007B5FEA" w:rsidRPr="00C94B5A">
        <w:rPr>
          <w:rFonts w:ascii="Times New Roman" w:eastAsia="Times New Roman" w:hAnsi="Times New Roman" w:cs="Times New Roman"/>
          <w:b/>
          <w:sz w:val="20"/>
          <w:szCs w:val="20"/>
          <w:lang w:eastAsia="ru-RU"/>
        </w:rPr>
        <w:t xml:space="preserve"> </w:t>
      </w:r>
      <w:r w:rsidRPr="00C94B5A">
        <w:rPr>
          <w:rFonts w:ascii="Times New Roman" w:eastAsia="Times New Roman" w:hAnsi="Times New Roman" w:cs="Times New Roman"/>
          <w:b/>
          <w:sz w:val="20"/>
          <w:szCs w:val="20"/>
          <w:lang w:eastAsia="ru-RU"/>
        </w:rPr>
        <w:t>данных граф 5-7.</w:t>
      </w:r>
    </w:p>
    <w:p w14:paraId="01AA3B13" w14:textId="6CE50793"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Times New Roman" w:hAnsi="Times New Roman" w:cs="Times New Roman"/>
          <w:bCs/>
          <w:sz w:val="20"/>
          <w:szCs w:val="20"/>
          <w:lang w:eastAsia="ru-RU"/>
        </w:rPr>
        <w:t>В графе 7 учитываются данные о числе</w:t>
      </w:r>
      <w:r w:rsidR="0010379E" w:rsidRPr="00C94B5A">
        <w:rPr>
          <w:rFonts w:ascii="Times New Roman" w:eastAsia="Times New Roman" w:hAnsi="Times New Roman" w:cs="Times New Roman"/>
          <w:bCs/>
          <w:sz w:val="20"/>
          <w:szCs w:val="20"/>
          <w:lang w:eastAsia="ru-RU"/>
        </w:rPr>
        <w:t>нности</w:t>
      </w:r>
      <w:r w:rsidRPr="00C94B5A">
        <w:rPr>
          <w:rFonts w:ascii="Times New Roman" w:eastAsia="Times New Roman" w:hAnsi="Times New Roman" w:cs="Times New Roman"/>
          <w:bCs/>
          <w:sz w:val="20"/>
          <w:szCs w:val="20"/>
          <w:lang w:eastAsia="ru-RU"/>
        </w:rPr>
        <w:t xml:space="preserve"> </w:t>
      </w:r>
      <w:r w:rsidR="00B1130F" w:rsidRPr="00C94B5A">
        <w:rPr>
          <w:rFonts w:ascii="Times New Roman" w:eastAsia="Times New Roman" w:hAnsi="Times New Roman" w:cs="Times New Roman"/>
          <w:bCs/>
          <w:sz w:val="20"/>
          <w:szCs w:val="20"/>
          <w:lang w:eastAsia="ru-RU"/>
        </w:rPr>
        <w:t>обучающихся и занимающихся</w:t>
      </w:r>
      <w:r w:rsidRPr="00C94B5A">
        <w:rPr>
          <w:rFonts w:ascii="Times New Roman" w:eastAsia="Times New Roman" w:hAnsi="Times New Roman" w:cs="Times New Roman"/>
          <w:bCs/>
          <w:sz w:val="20"/>
          <w:szCs w:val="20"/>
          <w:lang w:eastAsia="ru-RU"/>
        </w:rPr>
        <w:t xml:space="preserve">, имеющих </w:t>
      </w:r>
      <w:r w:rsidRPr="00C94B5A">
        <w:rPr>
          <w:rFonts w:ascii="Times New Roman" w:eastAsia="Times New Roman" w:hAnsi="Times New Roman" w:cs="Times New Roman"/>
          <w:bCs/>
          <w:sz w:val="20"/>
          <w:szCs w:val="20"/>
          <w:lang w:val="en-US" w:eastAsia="ru-RU"/>
        </w:rPr>
        <w:t>II</w:t>
      </w:r>
      <w:r w:rsidRPr="00C94B5A">
        <w:rPr>
          <w:rFonts w:ascii="Times New Roman" w:eastAsia="Times New Roman" w:hAnsi="Times New Roman" w:cs="Times New Roman"/>
          <w:bCs/>
          <w:sz w:val="20"/>
          <w:szCs w:val="20"/>
          <w:lang w:eastAsia="ru-RU"/>
        </w:rPr>
        <w:t xml:space="preserve">, </w:t>
      </w:r>
      <w:r w:rsidRPr="00C94B5A">
        <w:rPr>
          <w:rFonts w:ascii="Times New Roman" w:eastAsia="Times New Roman" w:hAnsi="Times New Roman" w:cs="Times New Roman"/>
          <w:bCs/>
          <w:sz w:val="20"/>
          <w:szCs w:val="20"/>
          <w:lang w:val="en-US" w:eastAsia="ru-RU"/>
        </w:rPr>
        <w:t>III</w:t>
      </w:r>
      <w:r w:rsidRPr="00C94B5A">
        <w:rPr>
          <w:rFonts w:ascii="Times New Roman" w:eastAsia="Times New Roman" w:hAnsi="Times New Roman" w:cs="Times New Roman"/>
          <w:bCs/>
          <w:sz w:val="20"/>
          <w:szCs w:val="20"/>
          <w:lang w:eastAsia="ru-RU"/>
        </w:rPr>
        <w:t xml:space="preserve"> спортивные разряды, </w:t>
      </w:r>
      <w:r w:rsidRPr="00C94B5A">
        <w:rPr>
          <w:rFonts w:ascii="Times New Roman" w:eastAsia="Times New Roman" w:hAnsi="Times New Roman" w:cs="Times New Roman"/>
          <w:bCs/>
          <w:sz w:val="20"/>
          <w:szCs w:val="20"/>
          <w:lang w:val="en-US" w:eastAsia="ru-RU"/>
        </w:rPr>
        <w:t>I</w:t>
      </w:r>
      <w:r w:rsidRPr="00C94B5A">
        <w:rPr>
          <w:rFonts w:ascii="Times New Roman" w:eastAsia="Times New Roman" w:hAnsi="Times New Roman" w:cs="Times New Roman"/>
          <w:bCs/>
          <w:sz w:val="20"/>
          <w:szCs w:val="20"/>
          <w:lang w:eastAsia="ru-RU"/>
        </w:rPr>
        <w:t xml:space="preserve">, </w:t>
      </w:r>
      <w:r w:rsidRPr="00C94B5A">
        <w:rPr>
          <w:rFonts w:ascii="Times New Roman" w:eastAsia="Times New Roman" w:hAnsi="Times New Roman" w:cs="Times New Roman"/>
          <w:bCs/>
          <w:sz w:val="20"/>
          <w:szCs w:val="20"/>
          <w:lang w:val="en-US" w:eastAsia="ru-RU"/>
        </w:rPr>
        <w:t>II</w:t>
      </w:r>
      <w:r w:rsidRPr="00C94B5A">
        <w:rPr>
          <w:rFonts w:ascii="Times New Roman" w:eastAsia="Times New Roman" w:hAnsi="Times New Roman" w:cs="Times New Roman"/>
          <w:bCs/>
          <w:sz w:val="20"/>
          <w:szCs w:val="20"/>
          <w:lang w:eastAsia="ru-RU"/>
        </w:rPr>
        <w:t xml:space="preserve">, </w:t>
      </w:r>
      <w:r w:rsidRPr="00C94B5A">
        <w:rPr>
          <w:rFonts w:ascii="Times New Roman" w:eastAsia="Times New Roman" w:hAnsi="Times New Roman" w:cs="Times New Roman"/>
          <w:bCs/>
          <w:sz w:val="20"/>
          <w:szCs w:val="20"/>
          <w:lang w:val="en-US" w:eastAsia="ru-RU"/>
        </w:rPr>
        <w:t>III</w:t>
      </w:r>
      <w:r w:rsidRPr="00C94B5A">
        <w:rPr>
          <w:rFonts w:ascii="Times New Roman" w:eastAsia="Times New Roman" w:hAnsi="Times New Roman" w:cs="Times New Roman"/>
          <w:bCs/>
          <w:sz w:val="20"/>
          <w:szCs w:val="20"/>
          <w:lang w:eastAsia="ru-RU"/>
        </w:rPr>
        <w:t xml:space="preserve"> юношеские спортивные разряды.</w:t>
      </w:r>
    </w:p>
    <w:p w14:paraId="7AA9075D" w14:textId="0AC7B988"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Times New Roman" w:hAnsi="Times New Roman" w:cs="Times New Roman"/>
          <w:bCs/>
          <w:sz w:val="20"/>
          <w:szCs w:val="20"/>
          <w:lang w:eastAsia="ru-RU"/>
        </w:rPr>
        <w:t>В графах 8-12 учитываются данные о числе</w:t>
      </w:r>
      <w:r w:rsidR="0010379E" w:rsidRPr="00C94B5A">
        <w:rPr>
          <w:rFonts w:ascii="Times New Roman" w:eastAsia="Times New Roman" w:hAnsi="Times New Roman" w:cs="Times New Roman"/>
          <w:bCs/>
          <w:sz w:val="20"/>
          <w:szCs w:val="20"/>
          <w:lang w:eastAsia="ru-RU"/>
        </w:rPr>
        <w:t>нности</w:t>
      </w:r>
      <w:r w:rsidRPr="00C94B5A">
        <w:rPr>
          <w:rFonts w:ascii="Times New Roman" w:eastAsia="Times New Roman" w:hAnsi="Times New Roman" w:cs="Times New Roman"/>
          <w:bCs/>
          <w:sz w:val="20"/>
          <w:szCs w:val="20"/>
          <w:lang w:eastAsia="ru-RU"/>
        </w:rPr>
        <w:t xml:space="preserve"> обучающихся</w:t>
      </w:r>
      <w:r w:rsidR="003577C8" w:rsidRPr="00C94B5A">
        <w:rPr>
          <w:rFonts w:ascii="Times New Roman" w:eastAsia="Times New Roman" w:hAnsi="Times New Roman" w:cs="Times New Roman"/>
          <w:bCs/>
          <w:sz w:val="20"/>
          <w:szCs w:val="20"/>
          <w:lang w:eastAsia="ru-RU"/>
        </w:rPr>
        <w:t xml:space="preserve"> и занимающихся, </w:t>
      </w:r>
      <w:r w:rsidRPr="00C94B5A">
        <w:rPr>
          <w:rFonts w:ascii="Times New Roman" w:eastAsia="Times New Roman" w:hAnsi="Times New Roman" w:cs="Times New Roman"/>
          <w:bCs/>
          <w:sz w:val="20"/>
          <w:szCs w:val="20"/>
          <w:lang w:eastAsia="ru-RU"/>
        </w:rPr>
        <w:t xml:space="preserve">имеющих спортивные звания. </w:t>
      </w:r>
      <w:r w:rsidRPr="00C94B5A">
        <w:rPr>
          <w:rFonts w:ascii="Times New Roman" w:eastAsia="Times New Roman" w:hAnsi="Times New Roman" w:cs="Times New Roman"/>
          <w:b/>
          <w:sz w:val="20"/>
          <w:szCs w:val="20"/>
          <w:lang w:eastAsia="ru-RU"/>
        </w:rPr>
        <w:t>Данные графы 8</w:t>
      </w:r>
      <w:r w:rsidR="007B5FEA" w:rsidRPr="00C94B5A">
        <w:rPr>
          <w:rFonts w:ascii="Times New Roman" w:eastAsia="Times New Roman" w:hAnsi="Times New Roman" w:cs="Times New Roman"/>
          <w:b/>
          <w:sz w:val="20"/>
          <w:szCs w:val="20"/>
          <w:lang w:eastAsia="ru-RU"/>
        </w:rPr>
        <w:t xml:space="preserve"> </w:t>
      </w:r>
      <w:r w:rsidRPr="00C94B5A">
        <w:rPr>
          <w:rFonts w:ascii="Times New Roman" w:eastAsia="Times New Roman" w:hAnsi="Times New Roman" w:cs="Times New Roman"/>
          <w:b/>
          <w:sz w:val="20"/>
          <w:szCs w:val="20"/>
          <w:lang w:eastAsia="ru-RU"/>
        </w:rPr>
        <w:t>должны быть равны сумме данных граф 9-12.</w:t>
      </w:r>
    </w:p>
    <w:bookmarkEnd w:id="14"/>
    <w:p w14:paraId="4479C314" w14:textId="70FDB971"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Times New Roman" w:hAnsi="Times New Roman" w:cs="Times New Roman"/>
          <w:bCs/>
          <w:sz w:val="20"/>
          <w:szCs w:val="20"/>
          <w:lang w:eastAsia="ru-RU"/>
        </w:rPr>
        <w:t>В графах 13-25 учитываются данные обо всех спортивных разрядах и спортивных званиях, присвоенных и подтвержденных</w:t>
      </w:r>
      <w:r w:rsidR="007B5FEA" w:rsidRPr="00C94B5A">
        <w:rPr>
          <w:rFonts w:ascii="Times New Roman" w:eastAsia="Times New Roman" w:hAnsi="Times New Roman" w:cs="Times New Roman"/>
          <w:bCs/>
          <w:sz w:val="20"/>
          <w:szCs w:val="20"/>
          <w:lang w:eastAsia="ru-RU"/>
        </w:rPr>
        <w:t xml:space="preserve"> </w:t>
      </w:r>
      <w:r w:rsidRPr="00C94B5A">
        <w:rPr>
          <w:rFonts w:ascii="Times New Roman" w:eastAsia="Times New Roman" w:hAnsi="Times New Roman" w:cs="Times New Roman"/>
          <w:bCs/>
          <w:sz w:val="20"/>
          <w:szCs w:val="20"/>
          <w:lang w:eastAsia="ru-RU"/>
        </w:rPr>
        <w:t xml:space="preserve">в течение отчетного </w:t>
      </w:r>
      <w:r w:rsidR="00DF757E" w:rsidRPr="00C94B5A">
        <w:rPr>
          <w:rFonts w:ascii="Times New Roman" w:eastAsia="Calibri" w:hAnsi="Times New Roman" w:cs="Times New Roman"/>
          <w:bCs/>
          <w:sz w:val="20"/>
          <w:szCs w:val="20"/>
        </w:rPr>
        <w:t>периода</w:t>
      </w:r>
      <w:r w:rsidRPr="00C94B5A">
        <w:rPr>
          <w:rFonts w:ascii="Times New Roman" w:eastAsia="Times New Roman" w:hAnsi="Times New Roman" w:cs="Times New Roman"/>
          <w:bCs/>
          <w:sz w:val="20"/>
          <w:szCs w:val="20"/>
          <w:lang w:eastAsia="ru-RU"/>
        </w:rPr>
        <w:t>, независимо от нахождения спортсмена в организации по состоянию на 31 декабря.</w:t>
      </w:r>
    </w:p>
    <w:p w14:paraId="16522B78" w14:textId="2E5D6CCD" w:rsidR="000F74E4" w:rsidRPr="00C94B5A" w:rsidRDefault="000F74E4"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Calibri" w:hAnsi="Times New Roman" w:cs="Times New Roman"/>
          <w:bCs/>
          <w:sz w:val="20"/>
          <w:szCs w:val="20"/>
        </w:rPr>
        <w:t xml:space="preserve">В графах 13-16 указываются данные о присвоенных спортивных разрядах: кандидат в мастера спорта, первый спортивный разряд, другие разряды (приказ Министерства спорта Российской Федерации от 19 декабря 2022 г. № 1255 «Об утверждении положения о Единой всероссийской спортивной классификации» (зарегистрирован Министерством юстиции Российской Федерации 16 марта 2023 г., регистрационный № 72601)). </w:t>
      </w:r>
      <w:r w:rsidRPr="00C94B5A">
        <w:rPr>
          <w:rFonts w:ascii="Times New Roman" w:eastAsia="Calibri" w:hAnsi="Times New Roman" w:cs="Times New Roman"/>
          <w:b/>
          <w:sz w:val="20"/>
          <w:szCs w:val="20"/>
        </w:rPr>
        <w:t>Данные графы 13 должны быть равны сумме данных граф 14-16.</w:t>
      </w:r>
    </w:p>
    <w:p w14:paraId="0E3DB906" w14:textId="329015C7"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Times New Roman" w:hAnsi="Times New Roman" w:cs="Times New Roman"/>
          <w:bCs/>
          <w:sz w:val="20"/>
          <w:szCs w:val="20"/>
          <w:lang w:eastAsia="ru-RU"/>
        </w:rPr>
        <w:t xml:space="preserve">Если в течение отчетного </w:t>
      </w:r>
      <w:r w:rsidR="00DF757E" w:rsidRPr="00C94B5A">
        <w:rPr>
          <w:rFonts w:ascii="Times New Roman" w:eastAsia="Calibri" w:hAnsi="Times New Roman" w:cs="Times New Roman"/>
          <w:bCs/>
          <w:sz w:val="20"/>
          <w:szCs w:val="20"/>
        </w:rPr>
        <w:t>периода</w:t>
      </w:r>
      <w:r w:rsidRPr="00C94B5A">
        <w:rPr>
          <w:rFonts w:ascii="Times New Roman" w:eastAsia="Times New Roman" w:hAnsi="Times New Roman" w:cs="Times New Roman"/>
          <w:bCs/>
          <w:sz w:val="20"/>
          <w:szCs w:val="20"/>
          <w:lang w:eastAsia="ru-RU"/>
        </w:rPr>
        <w:t xml:space="preserve"> одному спортсмену присвоено несколько спортивных разрядов или спортивных званий,</w:t>
      </w:r>
      <w:r w:rsidR="007B5FEA" w:rsidRPr="00C94B5A">
        <w:rPr>
          <w:rFonts w:ascii="Times New Roman" w:eastAsia="Times New Roman" w:hAnsi="Times New Roman" w:cs="Times New Roman"/>
          <w:bCs/>
          <w:sz w:val="20"/>
          <w:szCs w:val="20"/>
          <w:lang w:eastAsia="ru-RU"/>
        </w:rPr>
        <w:t xml:space="preserve"> </w:t>
      </w:r>
      <w:r w:rsidRPr="00C94B5A">
        <w:rPr>
          <w:rFonts w:ascii="Times New Roman" w:eastAsia="Times New Roman" w:hAnsi="Times New Roman" w:cs="Times New Roman"/>
          <w:bCs/>
          <w:sz w:val="20"/>
          <w:szCs w:val="20"/>
          <w:lang w:eastAsia="ru-RU"/>
        </w:rPr>
        <w:t>то указывается каждый присвоенный разряд или звание.</w:t>
      </w:r>
    </w:p>
    <w:p w14:paraId="70EFDE17" w14:textId="77777777"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Times New Roman" w:hAnsi="Times New Roman" w:cs="Times New Roman"/>
          <w:bCs/>
          <w:sz w:val="20"/>
          <w:szCs w:val="20"/>
          <w:lang w:eastAsia="ru-RU"/>
        </w:rPr>
        <w:t>Если данные о спортсмене учитываются в графах 14-16, они не могут учитываться в графах 18-20 и наоборот.</w:t>
      </w:r>
    </w:p>
    <w:p w14:paraId="07751A4C" w14:textId="61621F39" w:rsidR="00A64001" w:rsidRPr="00C94B5A" w:rsidRDefault="00A64001"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Times New Roman" w:hAnsi="Times New Roman" w:cs="Times New Roman"/>
          <w:bCs/>
          <w:sz w:val="20"/>
          <w:szCs w:val="20"/>
          <w:lang w:eastAsia="ru-RU"/>
        </w:rPr>
        <w:t>Сумма показателей граф 13, 17</w:t>
      </w:r>
      <w:r w:rsidR="008A3362" w:rsidRPr="00C94B5A">
        <w:rPr>
          <w:rFonts w:ascii="Times New Roman" w:eastAsia="Times New Roman" w:hAnsi="Times New Roman" w:cs="Times New Roman"/>
          <w:bCs/>
          <w:sz w:val="20"/>
          <w:szCs w:val="20"/>
          <w:lang w:eastAsia="ru-RU"/>
        </w:rPr>
        <w:t>, 21</w:t>
      </w:r>
      <w:r w:rsidRPr="00C94B5A">
        <w:rPr>
          <w:rFonts w:ascii="Times New Roman" w:eastAsia="Times New Roman" w:hAnsi="Times New Roman" w:cs="Times New Roman"/>
          <w:bCs/>
          <w:sz w:val="20"/>
          <w:szCs w:val="20"/>
          <w:lang w:eastAsia="ru-RU"/>
        </w:rPr>
        <w:t xml:space="preserve"> могут быть больше показателя графы 3.</w:t>
      </w:r>
    </w:p>
    <w:p w14:paraId="3D27FA10" w14:textId="77777777"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bookmarkStart w:id="15" w:name="_Hlk169256124"/>
      <w:r w:rsidRPr="00C94B5A">
        <w:rPr>
          <w:rFonts w:ascii="Times New Roman" w:eastAsia="Times New Roman" w:hAnsi="Times New Roman" w:cs="Times New Roman"/>
          <w:bCs/>
          <w:sz w:val="20"/>
          <w:szCs w:val="20"/>
          <w:lang w:eastAsia="ru-RU"/>
        </w:rPr>
        <w:t xml:space="preserve">В графе 16 учитываются данные о числе присвоенных спортивных разрядов: </w:t>
      </w:r>
      <w:r w:rsidRPr="00C94B5A">
        <w:rPr>
          <w:rFonts w:ascii="Times New Roman" w:eastAsia="Times New Roman" w:hAnsi="Times New Roman" w:cs="Times New Roman"/>
          <w:bCs/>
          <w:sz w:val="20"/>
          <w:szCs w:val="20"/>
          <w:lang w:val="en-US" w:eastAsia="ru-RU"/>
        </w:rPr>
        <w:t>II</w:t>
      </w:r>
      <w:r w:rsidRPr="00C94B5A">
        <w:rPr>
          <w:rFonts w:ascii="Times New Roman" w:eastAsia="Times New Roman" w:hAnsi="Times New Roman" w:cs="Times New Roman"/>
          <w:bCs/>
          <w:sz w:val="20"/>
          <w:szCs w:val="20"/>
          <w:lang w:eastAsia="ru-RU"/>
        </w:rPr>
        <w:t xml:space="preserve">, </w:t>
      </w:r>
      <w:r w:rsidRPr="00C94B5A">
        <w:rPr>
          <w:rFonts w:ascii="Times New Roman" w:eastAsia="Times New Roman" w:hAnsi="Times New Roman" w:cs="Times New Roman"/>
          <w:bCs/>
          <w:sz w:val="20"/>
          <w:szCs w:val="20"/>
          <w:lang w:val="en-US" w:eastAsia="ru-RU"/>
        </w:rPr>
        <w:t>III</w:t>
      </w:r>
      <w:r w:rsidRPr="00C94B5A">
        <w:rPr>
          <w:rFonts w:ascii="Times New Roman" w:eastAsia="Times New Roman" w:hAnsi="Times New Roman" w:cs="Times New Roman"/>
          <w:bCs/>
          <w:sz w:val="20"/>
          <w:szCs w:val="20"/>
          <w:lang w:eastAsia="ru-RU"/>
        </w:rPr>
        <w:t xml:space="preserve"> спортивные разряды, </w:t>
      </w:r>
      <w:r w:rsidRPr="00C94B5A">
        <w:rPr>
          <w:rFonts w:ascii="Times New Roman" w:eastAsia="Times New Roman" w:hAnsi="Times New Roman" w:cs="Times New Roman"/>
          <w:bCs/>
          <w:sz w:val="20"/>
          <w:szCs w:val="20"/>
          <w:lang w:val="en-US" w:eastAsia="ru-RU"/>
        </w:rPr>
        <w:t>I</w:t>
      </w:r>
      <w:r w:rsidRPr="00C94B5A">
        <w:rPr>
          <w:rFonts w:ascii="Times New Roman" w:eastAsia="Times New Roman" w:hAnsi="Times New Roman" w:cs="Times New Roman"/>
          <w:bCs/>
          <w:sz w:val="20"/>
          <w:szCs w:val="20"/>
          <w:lang w:eastAsia="ru-RU"/>
        </w:rPr>
        <w:t xml:space="preserve">, </w:t>
      </w:r>
      <w:r w:rsidRPr="00C94B5A">
        <w:rPr>
          <w:rFonts w:ascii="Times New Roman" w:eastAsia="Times New Roman" w:hAnsi="Times New Roman" w:cs="Times New Roman"/>
          <w:bCs/>
          <w:sz w:val="20"/>
          <w:szCs w:val="20"/>
          <w:lang w:val="en-US" w:eastAsia="ru-RU"/>
        </w:rPr>
        <w:t>II</w:t>
      </w:r>
      <w:r w:rsidRPr="00C94B5A">
        <w:rPr>
          <w:rFonts w:ascii="Times New Roman" w:eastAsia="Times New Roman" w:hAnsi="Times New Roman" w:cs="Times New Roman"/>
          <w:bCs/>
          <w:sz w:val="20"/>
          <w:szCs w:val="20"/>
          <w:lang w:eastAsia="ru-RU"/>
        </w:rPr>
        <w:t xml:space="preserve">, </w:t>
      </w:r>
      <w:r w:rsidRPr="00C94B5A">
        <w:rPr>
          <w:rFonts w:ascii="Times New Roman" w:eastAsia="Times New Roman" w:hAnsi="Times New Roman" w:cs="Times New Roman"/>
          <w:bCs/>
          <w:sz w:val="20"/>
          <w:szCs w:val="20"/>
          <w:lang w:val="en-US" w:eastAsia="ru-RU"/>
        </w:rPr>
        <w:t>III</w:t>
      </w:r>
      <w:r w:rsidRPr="00C94B5A">
        <w:rPr>
          <w:rFonts w:ascii="Times New Roman" w:eastAsia="Times New Roman" w:hAnsi="Times New Roman" w:cs="Times New Roman"/>
          <w:bCs/>
          <w:sz w:val="20"/>
          <w:szCs w:val="20"/>
          <w:lang w:eastAsia="ru-RU"/>
        </w:rPr>
        <w:t xml:space="preserve"> юношеские спортивные разряды.</w:t>
      </w:r>
    </w:p>
    <w:bookmarkEnd w:id="15"/>
    <w:p w14:paraId="41B10C42" w14:textId="148235F5"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
          <w:sz w:val="20"/>
          <w:szCs w:val="20"/>
          <w:lang w:eastAsia="ru-RU"/>
        </w:rPr>
      </w:pPr>
      <w:r w:rsidRPr="00C94B5A">
        <w:rPr>
          <w:rFonts w:ascii="Times New Roman" w:eastAsia="Calibri" w:hAnsi="Times New Roman" w:cs="Times New Roman"/>
          <w:bCs/>
          <w:sz w:val="20"/>
          <w:szCs w:val="20"/>
        </w:rPr>
        <w:t xml:space="preserve">В графах 17-20 указываются данные о подтверждении спортивных разрядов: кандидат в мастера спорта, первый спортивный разряд, другие разряды (приказ Министерства спорта Российской Федерации от </w:t>
      </w:r>
      <w:r w:rsidR="00727A63" w:rsidRPr="00C94B5A">
        <w:rPr>
          <w:rFonts w:ascii="Times New Roman" w:eastAsia="Calibri" w:hAnsi="Times New Roman" w:cs="Times New Roman"/>
          <w:bCs/>
          <w:sz w:val="20"/>
          <w:szCs w:val="20"/>
        </w:rPr>
        <w:t>19</w:t>
      </w:r>
      <w:r w:rsidRPr="00C94B5A">
        <w:rPr>
          <w:rFonts w:ascii="Times New Roman" w:eastAsia="Calibri" w:hAnsi="Times New Roman" w:cs="Times New Roman"/>
          <w:bCs/>
          <w:sz w:val="20"/>
          <w:szCs w:val="20"/>
        </w:rPr>
        <w:t xml:space="preserve"> </w:t>
      </w:r>
      <w:r w:rsidR="00727A63" w:rsidRPr="00C94B5A">
        <w:rPr>
          <w:rFonts w:ascii="Times New Roman" w:eastAsia="Calibri" w:hAnsi="Times New Roman" w:cs="Times New Roman"/>
          <w:bCs/>
          <w:sz w:val="20"/>
          <w:szCs w:val="20"/>
        </w:rPr>
        <w:t>декабря</w:t>
      </w:r>
      <w:r w:rsidRPr="00C94B5A">
        <w:rPr>
          <w:rFonts w:ascii="Times New Roman" w:eastAsia="Calibri" w:hAnsi="Times New Roman" w:cs="Times New Roman"/>
          <w:bCs/>
          <w:sz w:val="20"/>
          <w:szCs w:val="20"/>
        </w:rPr>
        <w:t xml:space="preserve"> 20</w:t>
      </w:r>
      <w:r w:rsidR="00727A63" w:rsidRPr="00C94B5A">
        <w:rPr>
          <w:rFonts w:ascii="Times New Roman" w:eastAsia="Calibri" w:hAnsi="Times New Roman" w:cs="Times New Roman"/>
          <w:bCs/>
          <w:sz w:val="20"/>
          <w:szCs w:val="20"/>
        </w:rPr>
        <w:t>22</w:t>
      </w:r>
      <w:r w:rsidRPr="00C94B5A">
        <w:rPr>
          <w:rFonts w:ascii="Times New Roman" w:eastAsia="Calibri" w:hAnsi="Times New Roman" w:cs="Times New Roman"/>
          <w:bCs/>
          <w:sz w:val="20"/>
          <w:szCs w:val="20"/>
        </w:rPr>
        <w:t xml:space="preserve"> г. № </w:t>
      </w:r>
      <w:r w:rsidR="00727A63" w:rsidRPr="00C94B5A">
        <w:rPr>
          <w:rFonts w:ascii="Times New Roman" w:eastAsia="Calibri" w:hAnsi="Times New Roman" w:cs="Times New Roman"/>
          <w:bCs/>
          <w:sz w:val="20"/>
          <w:szCs w:val="20"/>
        </w:rPr>
        <w:t>1255</w:t>
      </w:r>
      <w:r w:rsidRPr="00C94B5A">
        <w:rPr>
          <w:rFonts w:ascii="Times New Roman" w:eastAsia="Calibri" w:hAnsi="Times New Roman" w:cs="Times New Roman"/>
          <w:bCs/>
          <w:sz w:val="20"/>
          <w:szCs w:val="20"/>
        </w:rPr>
        <w:t xml:space="preserve"> «Об утверждении положения о Единой всероссийской спортивной классификации» (зарегистрирован Министерством юстиции Российской Федерации </w:t>
      </w:r>
      <w:r w:rsidR="00FC4F21" w:rsidRPr="00C94B5A">
        <w:rPr>
          <w:rFonts w:ascii="Times New Roman" w:eastAsia="Calibri" w:hAnsi="Times New Roman" w:cs="Times New Roman"/>
          <w:bCs/>
          <w:sz w:val="20"/>
          <w:szCs w:val="20"/>
        </w:rPr>
        <w:t>16</w:t>
      </w:r>
      <w:r w:rsidRPr="00C94B5A">
        <w:rPr>
          <w:rFonts w:ascii="Times New Roman" w:eastAsia="Calibri" w:hAnsi="Times New Roman" w:cs="Times New Roman"/>
          <w:bCs/>
          <w:sz w:val="20"/>
          <w:szCs w:val="20"/>
        </w:rPr>
        <w:t xml:space="preserve"> марта 20</w:t>
      </w:r>
      <w:r w:rsidR="00FC4F21" w:rsidRPr="00C94B5A">
        <w:rPr>
          <w:rFonts w:ascii="Times New Roman" w:eastAsia="Calibri" w:hAnsi="Times New Roman" w:cs="Times New Roman"/>
          <w:bCs/>
          <w:sz w:val="20"/>
          <w:szCs w:val="20"/>
        </w:rPr>
        <w:t>23</w:t>
      </w:r>
      <w:r w:rsidRPr="00C94B5A">
        <w:rPr>
          <w:rFonts w:ascii="Times New Roman" w:eastAsia="Calibri" w:hAnsi="Times New Roman" w:cs="Times New Roman"/>
          <w:bCs/>
          <w:sz w:val="20"/>
          <w:szCs w:val="20"/>
        </w:rPr>
        <w:t xml:space="preserve"> г., регистрационный № </w:t>
      </w:r>
      <w:r w:rsidR="00FC4F21" w:rsidRPr="00C94B5A">
        <w:rPr>
          <w:rFonts w:ascii="Times New Roman" w:eastAsia="Calibri" w:hAnsi="Times New Roman" w:cs="Times New Roman"/>
          <w:bCs/>
          <w:sz w:val="20"/>
          <w:szCs w:val="20"/>
        </w:rPr>
        <w:t>72601</w:t>
      </w:r>
      <w:r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
          <w:sz w:val="20"/>
          <w:szCs w:val="20"/>
        </w:rPr>
        <w:t>Данные графы 17 должны быть равны сумме данных граф 18-20.</w:t>
      </w:r>
    </w:p>
    <w:p w14:paraId="40300EA7" w14:textId="34454397"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Times New Roman" w:hAnsi="Times New Roman" w:cs="Times New Roman"/>
          <w:bCs/>
          <w:sz w:val="20"/>
          <w:szCs w:val="20"/>
          <w:lang w:eastAsia="ru-RU"/>
        </w:rPr>
        <w:t xml:space="preserve">В графе 20 учитываются данные о числе </w:t>
      </w:r>
      <w:r w:rsidR="000F74E4" w:rsidRPr="00C94B5A">
        <w:rPr>
          <w:rFonts w:ascii="Times New Roman" w:eastAsia="Times New Roman" w:hAnsi="Times New Roman" w:cs="Times New Roman"/>
          <w:bCs/>
          <w:sz w:val="20"/>
          <w:szCs w:val="20"/>
          <w:lang w:eastAsia="ru-RU"/>
        </w:rPr>
        <w:t xml:space="preserve">подтверждённых </w:t>
      </w:r>
      <w:r w:rsidRPr="00C94B5A">
        <w:rPr>
          <w:rFonts w:ascii="Times New Roman" w:eastAsia="Times New Roman" w:hAnsi="Times New Roman" w:cs="Times New Roman"/>
          <w:bCs/>
          <w:sz w:val="20"/>
          <w:szCs w:val="20"/>
          <w:lang w:eastAsia="ru-RU"/>
        </w:rPr>
        <w:t>спортивных разрядов: II, III спортивные разряды, I, II, III юношеские спортивные разряды.</w:t>
      </w:r>
    </w:p>
    <w:p w14:paraId="679B7D43" w14:textId="42C228F0"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Times New Roman" w:hAnsi="Times New Roman" w:cs="Times New Roman"/>
          <w:bCs/>
          <w:sz w:val="20"/>
          <w:szCs w:val="20"/>
          <w:lang w:eastAsia="ru-RU"/>
        </w:rPr>
        <w:t>В графах 21-25 учитываются данные о числе спортивных званий и почетных спортивных званий, присвоенных спортсменам</w:t>
      </w:r>
      <w:r w:rsidR="007B5FEA" w:rsidRPr="00C94B5A">
        <w:rPr>
          <w:rFonts w:ascii="Times New Roman" w:eastAsia="Times New Roman" w:hAnsi="Times New Roman" w:cs="Times New Roman"/>
          <w:bCs/>
          <w:sz w:val="20"/>
          <w:szCs w:val="20"/>
          <w:lang w:eastAsia="ru-RU"/>
        </w:rPr>
        <w:t xml:space="preserve"> </w:t>
      </w:r>
      <w:r w:rsidRPr="00C94B5A">
        <w:rPr>
          <w:rFonts w:ascii="Times New Roman" w:eastAsia="Times New Roman" w:hAnsi="Times New Roman" w:cs="Times New Roman"/>
          <w:bCs/>
          <w:sz w:val="20"/>
          <w:szCs w:val="20"/>
          <w:lang w:eastAsia="ru-RU"/>
        </w:rPr>
        <w:t xml:space="preserve">за отчетный календарный год </w:t>
      </w:r>
      <w:r w:rsidR="003261D6" w:rsidRPr="00C94B5A">
        <w:rPr>
          <w:rFonts w:ascii="Times New Roman" w:eastAsia="Times New Roman" w:hAnsi="Times New Roman" w:cs="Times New Roman"/>
          <w:bCs/>
          <w:sz w:val="20"/>
          <w:szCs w:val="20"/>
          <w:lang w:eastAsia="ru-RU"/>
        </w:rPr>
        <w:br/>
      </w:r>
      <w:r w:rsidRPr="00C94B5A">
        <w:rPr>
          <w:rFonts w:ascii="Times New Roman" w:eastAsia="Times New Roman" w:hAnsi="Times New Roman" w:cs="Times New Roman"/>
          <w:bCs/>
          <w:sz w:val="20"/>
          <w:szCs w:val="20"/>
          <w:lang w:eastAsia="ru-RU"/>
        </w:rPr>
        <w:t xml:space="preserve">на основании приказов Министерства спорта Российской Федерации. </w:t>
      </w:r>
      <w:r w:rsidRPr="00C94B5A">
        <w:rPr>
          <w:rFonts w:ascii="Times New Roman" w:eastAsia="Times New Roman" w:hAnsi="Times New Roman" w:cs="Times New Roman"/>
          <w:b/>
          <w:sz w:val="20"/>
          <w:szCs w:val="20"/>
          <w:lang w:eastAsia="ru-RU"/>
        </w:rPr>
        <w:t>Данные графы 21 должны быть равные сумме данных граф 22-25</w:t>
      </w:r>
      <w:r w:rsidRPr="00C94B5A">
        <w:rPr>
          <w:rFonts w:ascii="Times New Roman" w:eastAsia="Times New Roman" w:hAnsi="Times New Roman" w:cs="Times New Roman"/>
          <w:bCs/>
          <w:sz w:val="20"/>
          <w:szCs w:val="20"/>
          <w:lang w:eastAsia="ru-RU"/>
        </w:rPr>
        <w:t>.</w:t>
      </w:r>
    </w:p>
    <w:p w14:paraId="40FF1F59" w14:textId="5D8EC357"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eastAsia="Times New Roman" w:hAnsi="Times New Roman" w:cs="Times New Roman"/>
          <w:bCs/>
          <w:sz w:val="20"/>
          <w:szCs w:val="20"/>
          <w:lang w:eastAsia="ru-RU"/>
        </w:rPr>
        <w:t>Строки 01-</w:t>
      </w:r>
      <w:r w:rsidR="00ED3A3A" w:rsidRPr="00C94B5A">
        <w:rPr>
          <w:rFonts w:ascii="Times New Roman" w:eastAsia="Times New Roman" w:hAnsi="Times New Roman" w:cs="Times New Roman"/>
          <w:bCs/>
          <w:sz w:val="20"/>
          <w:szCs w:val="20"/>
          <w:lang w:eastAsia="ru-RU"/>
        </w:rPr>
        <w:t>291</w:t>
      </w:r>
      <w:r w:rsidRPr="00C94B5A">
        <w:rPr>
          <w:rFonts w:ascii="Times New Roman" w:eastAsia="Times New Roman" w:hAnsi="Times New Roman" w:cs="Times New Roman"/>
          <w:bCs/>
          <w:sz w:val="20"/>
          <w:szCs w:val="20"/>
          <w:lang w:eastAsia="ru-RU"/>
        </w:rPr>
        <w:t xml:space="preserve"> заполняются согласно указаниям Раздела </w:t>
      </w:r>
      <w:r w:rsidRPr="00C94B5A">
        <w:rPr>
          <w:rFonts w:ascii="Times New Roman" w:eastAsia="Times New Roman" w:hAnsi="Times New Roman" w:cs="Times New Roman"/>
          <w:bCs/>
          <w:sz w:val="20"/>
          <w:szCs w:val="20"/>
          <w:lang w:val="en-US" w:eastAsia="ru-RU"/>
        </w:rPr>
        <w:t>II</w:t>
      </w:r>
      <w:r w:rsidRPr="00C94B5A">
        <w:rPr>
          <w:rFonts w:ascii="Times New Roman" w:eastAsia="Times New Roman" w:hAnsi="Times New Roman" w:cs="Times New Roman"/>
          <w:bCs/>
          <w:sz w:val="20"/>
          <w:szCs w:val="20"/>
          <w:lang w:eastAsia="ru-RU"/>
        </w:rPr>
        <w:t xml:space="preserve"> «Численность обучающихся и занимающихся».</w:t>
      </w:r>
    </w:p>
    <w:p w14:paraId="7039E5DA" w14:textId="408801E6" w:rsidR="00B817DA" w:rsidRPr="00C94B5A" w:rsidRDefault="00B817DA" w:rsidP="00C94B5A">
      <w:pPr>
        <w:suppressAutoHyphens/>
        <w:spacing w:after="0" w:line="240" w:lineRule="auto"/>
        <w:jc w:val="both"/>
        <w:rPr>
          <w:rFonts w:ascii="Times New Roman" w:eastAsia="Times New Roman" w:hAnsi="Times New Roman" w:cs="Times New Roman"/>
          <w:bCs/>
          <w:sz w:val="24"/>
          <w:szCs w:val="24"/>
          <w:lang w:eastAsia="ru-RU"/>
        </w:rPr>
      </w:pPr>
    </w:p>
    <w:p w14:paraId="3CBDA04F" w14:textId="77777777" w:rsidR="007A68AF" w:rsidRPr="00C94B5A" w:rsidRDefault="007A68AF" w:rsidP="00C94B5A">
      <w:pPr>
        <w:suppressAutoHyphens/>
        <w:spacing w:after="0" w:line="240" w:lineRule="auto"/>
        <w:jc w:val="both"/>
        <w:rPr>
          <w:rFonts w:ascii="Times New Roman" w:eastAsia="Times New Roman" w:hAnsi="Times New Roman" w:cs="Times New Roman"/>
          <w:bCs/>
          <w:sz w:val="24"/>
          <w:szCs w:val="24"/>
          <w:lang w:eastAsia="ru-RU"/>
        </w:rPr>
      </w:pPr>
    </w:p>
    <w:p w14:paraId="580086A4" w14:textId="77777777" w:rsidR="00871016" w:rsidRPr="00C94B5A" w:rsidRDefault="00871016" w:rsidP="00C94B5A">
      <w:pPr>
        <w:pStyle w:val="af2"/>
        <w:spacing w:before="0" w:line="240" w:lineRule="auto"/>
      </w:pPr>
      <w:r w:rsidRPr="00C94B5A">
        <w:t>Раздел V. Обучающиеся и занимающиеся – кандидаты в спортивные сборные команды Российской Федерации</w:t>
      </w:r>
    </w:p>
    <w:p w14:paraId="273A2503" w14:textId="77777777" w:rsidR="00871016" w:rsidRPr="00C94B5A" w:rsidRDefault="00871016" w:rsidP="00C94B5A">
      <w:pPr>
        <w:spacing w:after="0" w:line="240" w:lineRule="auto"/>
        <w:ind w:firstLine="709"/>
        <w:contextualSpacing/>
        <w:rPr>
          <w:rFonts w:ascii="Times New Roman" w:hAnsi="Times New Roman" w:cs="Times New Roman"/>
          <w:sz w:val="24"/>
          <w:szCs w:val="24"/>
          <w:lang w:eastAsia="ru-RU"/>
        </w:rPr>
      </w:pPr>
    </w:p>
    <w:p w14:paraId="7CAA98FC" w14:textId="2401F2F1"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bookmarkStart w:id="16" w:name="_Hlk107244152"/>
      <w:r w:rsidRPr="00C94B5A">
        <w:rPr>
          <w:rFonts w:ascii="Times New Roman" w:hAnsi="Times New Roman" w:cs="Times New Roman"/>
          <w:bCs/>
          <w:sz w:val="20"/>
          <w:szCs w:val="20"/>
        </w:rPr>
        <w:t>В разделе учитываются данные о числе</w:t>
      </w:r>
      <w:r w:rsidR="0010379E" w:rsidRPr="00C94B5A">
        <w:rPr>
          <w:rFonts w:ascii="Times New Roman" w:hAnsi="Times New Roman" w:cs="Times New Roman"/>
          <w:bCs/>
          <w:sz w:val="20"/>
          <w:szCs w:val="20"/>
        </w:rPr>
        <w:t>нности</w:t>
      </w:r>
      <w:r w:rsidRPr="00C94B5A">
        <w:rPr>
          <w:rFonts w:ascii="Times New Roman" w:hAnsi="Times New Roman" w:cs="Times New Roman"/>
          <w:bCs/>
          <w:sz w:val="20"/>
          <w:szCs w:val="20"/>
        </w:rPr>
        <w:t xml:space="preserve"> обучающихся и занимающихся, включенных в списки кандидатов в спортивные сборные команды Российской Федерации (в том числе юношеский, юниорский, основной и резервный составы спортивных команд), по всем организациям. </w:t>
      </w:r>
    </w:p>
    <w:p w14:paraId="37BC04E4" w14:textId="2EA81858" w:rsidR="00871016" w:rsidRPr="00C94B5A" w:rsidRDefault="009F5C8F" w:rsidP="00C94B5A">
      <w:pPr>
        <w:numPr>
          <w:ilvl w:val="0"/>
          <w:numId w:val="1"/>
        </w:numPr>
        <w:suppressAutoHyphens/>
        <w:spacing w:after="0" w:line="240" w:lineRule="auto"/>
        <w:ind w:left="0" w:firstLine="709"/>
        <w:contextualSpacing/>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В первичном отчете данные графы 3 равны сумме данных граф 4-9</w:t>
      </w:r>
      <w:r w:rsidR="00871016" w:rsidRPr="00C94B5A">
        <w:rPr>
          <w:rFonts w:ascii="Times New Roman" w:eastAsia="Calibri" w:hAnsi="Times New Roman" w:cs="Times New Roman"/>
          <w:b/>
          <w:sz w:val="20"/>
          <w:szCs w:val="20"/>
        </w:rPr>
        <w:t>.</w:t>
      </w:r>
    </w:p>
    <w:p w14:paraId="431476B8" w14:textId="05D31AFC" w:rsidR="00871016" w:rsidRPr="00C94B5A" w:rsidRDefault="009F5C8F" w:rsidP="00C94B5A">
      <w:pPr>
        <w:numPr>
          <w:ilvl w:val="0"/>
          <w:numId w:val="1"/>
        </w:numPr>
        <w:suppressAutoHyphens/>
        <w:spacing w:after="0" w:line="240" w:lineRule="auto"/>
        <w:ind w:left="0" w:firstLine="709"/>
        <w:contextualSpacing/>
        <w:jc w:val="both"/>
        <w:rPr>
          <w:rFonts w:ascii="Times New Roman" w:hAnsi="Times New Roman" w:cs="Times New Roman"/>
          <w:bCs/>
          <w:sz w:val="20"/>
          <w:szCs w:val="20"/>
        </w:rPr>
      </w:pPr>
      <w:r w:rsidRPr="00C94B5A">
        <w:rPr>
          <w:rFonts w:ascii="Times New Roman" w:hAnsi="Times New Roman"/>
          <w:szCs w:val="24"/>
        </w:rPr>
        <w:lastRenderedPageBreak/>
        <w:t>В графах 4-9 указывается число спортсменов из числа</w:t>
      </w:r>
      <w:r w:rsidRPr="00C94B5A">
        <w:rPr>
          <w:rFonts w:ascii="Times New Roman" w:hAnsi="Times New Roman"/>
          <w:bCs/>
          <w:szCs w:val="24"/>
        </w:rPr>
        <w:t xml:space="preserve"> </w:t>
      </w:r>
      <w:r w:rsidRPr="00C94B5A">
        <w:rPr>
          <w:rFonts w:ascii="Times New Roman" w:hAnsi="Times New Roman"/>
          <w:szCs w:val="24"/>
        </w:rPr>
        <w:t>обучающихся и занимающихся, состоящих в списках кандидатов в спортивные сборные команды Российской Федерации и продолжающих проходить спортивную подготовку в организации</w:t>
      </w:r>
      <w:r w:rsidR="00871016" w:rsidRPr="00C94B5A">
        <w:rPr>
          <w:rFonts w:ascii="Times New Roman" w:hAnsi="Times New Roman" w:cs="Times New Roman"/>
          <w:bCs/>
          <w:sz w:val="20"/>
          <w:szCs w:val="20"/>
        </w:rPr>
        <w:t>.</w:t>
      </w:r>
    </w:p>
    <w:p w14:paraId="031B4D29" w14:textId="0ED99CBA" w:rsidR="00871016" w:rsidRPr="00C94B5A" w:rsidRDefault="009F5C8F" w:rsidP="00C94B5A">
      <w:pPr>
        <w:numPr>
          <w:ilvl w:val="0"/>
          <w:numId w:val="1"/>
        </w:numPr>
        <w:suppressAutoHyphens/>
        <w:spacing w:after="0" w:line="240" w:lineRule="auto"/>
        <w:ind w:left="0" w:firstLine="709"/>
        <w:contextualSpacing/>
        <w:jc w:val="both"/>
        <w:rPr>
          <w:rFonts w:ascii="Times New Roman" w:hAnsi="Times New Roman" w:cs="Times New Roman"/>
          <w:bCs/>
          <w:sz w:val="20"/>
          <w:szCs w:val="20"/>
        </w:rPr>
      </w:pPr>
      <w:r w:rsidRPr="00C94B5A">
        <w:rPr>
          <w:rFonts w:ascii="Times New Roman" w:hAnsi="Times New Roman" w:cs="Times New Roman"/>
          <w:b/>
          <w:sz w:val="20"/>
          <w:szCs w:val="20"/>
        </w:rPr>
        <w:t>Сумма показателей граф 4-9 должна быть меньше или равна показателям графы 5 раздела</w:t>
      </w:r>
      <w:r w:rsidRPr="00C94B5A">
        <w:rPr>
          <w:rFonts w:ascii="Times New Roman" w:hAnsi="Times New Roman" w:cs="Times New Roman"/>
          <w:bCs/>
          <w:sz w:val="20"/>
          <w:szCs w:val="20"/>
        </w:rPr>
        <w:t xml:space="preserve"> </w:t>
      </w:r>
      <w:r w:rsidRPr="00C94B5A">
        <w:rPr>
          <w:rFonts w:ascii="Times New Roman" w:hAnsi="Times New Roman" w:cs="Times New Roman"/>
          <w:bCs/>
          <w:sz w:val="20"/>
          <w:szCs w:val="20"/>
          <w:lang w:val="en-US"/>
        </w:rPr>
        <w:t>II</w:t>
      </w:r>
      <w:r w:rsidRPr="00C94B5A">
        <w:rPr>
          <w:rFonts w:ascii="Times New Roman" w:hAnsi="Times New Roman" w:cs="Times New Roman"/>
          <w:bCs/>
          <w:sz w:val="20"/>
          <w:szCs w:val="20"/>
        </w:rPr>
        <w:t xml:space="preserve"> «Численность обучающихся и занимающихся».</w:t>
      </w:r>
    </w:p>
    <w:p w14:paraId="496BC8FA" w14:textId="36291607"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Cs/>
          <w:sz w:val="20"/>
          <w:szCs w:val="20"/>
        </w:rPr>
      </w:pPr>
      <w:r w:rsidRPr="00C94B5A">
        <w:rPr>
          <w:rFonts w:ascii="Times New Roman" w:hAnsi="Times New Roman" w:cs="Times New Roman"/>
          <w:bCs/>
          <w:sz w:val="20"/>
          <w:szCs w:val="20"/>
        </w:rPr>
        <w:t xml:space="preserve">В </w:t>
      </w:r>
      <w:r w:rsidR="004D1EC7" w:rsidRPr="00C94B5A">
        <w:rPr>
          <w:rFonts w:ascii="Times New Roman" w:hAnsi="Times New Roman" w:cs="Times New Roman"/>
          <w:bCs/>
          <w:sz w:val="20"/>
          <w:szCs w:val="20"/>
        </w:rPr>
        <w:t>графах 10-15 указывается число спортсменов, подготовленных и включенных в течении любого периода отчётного года в списки кандидатов в спортивные сборные команды Российской Федерации (с учетом дополнений и изменений), независимо от их нахождения в организации по состоянию на 31 декабря</w:t>
      </w:r>
      <w:r w:rsidRPr="00C94B5A">
        <w:rPr>
          <w:rFonts w:ascii="Times New Roman" w:hAnsi="Times New Roman" w:cs="Times New Roman"/>
          <w:bCs/>
          <w:sz w:val="20"/>
          <w:szCs w:val="20"/>
        </w:rPr>
        <w:t>.</w:t>
      </w:r>
    </w:p>
    <w:p w14:paraId="4FC67F3B" w14:textId="480AD54D"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Cs/>
          <w:sz w:val="20"/>
          <w:szCs w:val="20"/>
        </w:rPr>
      </w:pPr>
      <w:r w:rsidRPr="00C94B5A">
        <w:rPr>
          <w:rFonts w:ascii="Times New Roman" w:hAnsi="Times New Roman" w:cs="Times New Roman"/>
          <w:bCs/>
          <w:sz w:val="20"/>
          <w:szCs w:val="20"/>
        </w:rPr>
        <w:t>Строки 01-</w:t>
      </w:r>
      <w:r w:rsidR="004D11EC" w:rsidRPr="00C94B5A">
        <w:rPr>
          <w:rFonts w:ascii="Times New Roman" w:hAnsi="Times New Roman" w:cs="Times New Roman"/>
          <w:bCs/>
          <w:sz w:val="20"/>
          <w:szCs w:val="20"/>
        </w:rPr>
        <w:t>291</w:t>
      </w:r>
      <w:r w:rsidRPr="00C94B5A">
        <w:rPr>
          <w:rFonts w:ascii="Times New Roman" w:eastAsia="Times New Roman" w:hAnsi="Times New Roman" w:cs="Times New Roman"/>
          <w:bCs/>
          <w:sz w:val="20"/>
          <w:szCs w:val="20"/>
          <w:lang w:eastAsia="ru-RU"/>
        </w:rPr>
        <w:t xml:space="preserve"> </w:t>
      </w:r>
      <w:r w:rsidRPr="00C94B5A">
        <w:rPr>
          <w:rFonts w:ascii="Times New Roman" w:hAnsi="Times New Roman" w:cs="Times New Roman"/>
          <w:bCs/>
          <w:sz w:val="20"/>
          <w:szCs w:val="20"/>
        </w:rPr>
        <w:t>заполняются согласно указаниям Раздела II «Численность обучающихся и занимающихся».</w:t>
      </w:r>
    </w:p>
    <w:p w14:paraId="6C3CD9BF" w14:textId="77777777" w:rsidR="00A633CF" w:rsidRPr="00C94B5A" w:rsidRDefault="00A633CF" w:rsidP="00C94B5A">
      <w:pPr>
        <w:suppressAutoHyphens/>
        <w:spacing w:after="0" w:line="240" w:lineRule="auto"/>
        <w:ind w:firstLine="709"/>
        <w:jc w:val="both"/>
        <w:rPr>
          <w:rFonts w:ascii="Times New Roman" w:hAnsi="Times New Roman" w:cs="Times New Roman"/>
          <w:bCs/>
          <w:sz w:val="24"/>
          <w:szCs w:val="24"/>
        </w:rPr>
      </w:pPr>
    </w:p>
    <w:bookmarkEnd w:id="16"/>
    <w:p w14:paraId="0D0BE236" w14:textId="77777777" w:rsidR="00871016" w:rsidRPr="00C94B5A" w:rsidRDefault="00871016" w:rsidP="00C94B5A">
      <w:pPr>
        <w:pStyle w:val="af2"/>
        <w:spacing w:before="0" w:line="240" w:lineRule="auto"/>
      </w:pPr>
      <w:r w:rsidRPr="00C94B5A">
        <w:t>Раздел VI. Всероссийские спортивные соревнования</w:t>
      </w:r>
    </w:p>
    <w:p w14:paraId="1BF1FB0D" w14:textId="77777777" w:rsidR="00871016" w:rsidRPr="00C94B5A" w:rsidRDefault="00871016" w:rsidP="00C94B5A">
      <w:pPr>
        <w:spacing w:after="0" w:line="240" w:lineRule="auto"/>
        <w:ind w:firstLine="709"/>
        <w:contextualSpacing/>
        <w:rPr>
          <w:rFonts w:ascii="Times New Roman" w:hAnsi="Times New Roman" w:cs="Times New Roman"/>
          <w:sz w:val="24"/>
          <w:szCs w:val="24"/>
          <w:lang w:eastAsia="ru-RU"/>
        </w:rPr>
      </w:pPr>
    </w:p>
    <w:p w14:paraId="2D38D580" w14:textId="2B2847BB"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hAnsi="Times New Roman" w:cs="Times New Roman"/>
          <w:bCs/>
          <w:sz w:val="20"/>
          <w:szCs w:val="20"/>
        </w:rPr>
        <w:t>В разделе учитываются данные о результатах участников официальных всероссийских спортивных соревнований, включенных</w:t>
      </w:r>
      <w:r w:rsidR="007A68AF" w:rsidRPr="00C94B5A">
        <w:rPr>
          <w:rFonts w:ascii="Times New Roman" w:hAnsi="Times New Roman" w:cs="Times New Roman"/>
          <w:bCs/>
          <w:sz w:val="20"/>
          <w:szCs w:val="20"/>
        </w:rPr>
        <w:t xml:space="preserve"> </w:t>
      </w:r>
      <w:r w:rsidRPr="00C94B5A">
        <w:rPr>
          <w:rFonts w:ascii="Times New Roman" w:hAnsi="Times New Roman" w:cs="Times New Roman"/>
          <w:bCs/>
          <w:sz w:val="20"/>
          <w:szCs w:val="20"/>
        </w:rPr>
        <w:t>в Единый календарный план межрегиональных, всероссийских физкультурных мероприятий и спортивных мероприятий (далее – ЕКП), проходящих спортивную подготовку в отчитывающейся спортивной организации в отчетном году. Для игровых видов спорта указываются результаты финальных этапов спортивных соревнований.</w:t>
      </w:r>
    </w:p>
    <w:p w14:paraId="786356AE" w14:textId="5ECAAAA4"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Cs/>
          <w:sz w:val="20"/>
          <w:szCs w:val="20"/>
        </w:rPr>
      </w:pPr>
      <w:r w:rsidRPr="00C94B5A">
        <w:rPr>
          <w:rFonts w:ascii="Times New Roman" w:hAnsi="Times New Roman" w:cs="Times New Roman"/>
          <w:bCs/>
          <w:sz w:val="20"/>
          <w:szCs w:val="20"/>
        </w:rPr>
        <w:t>В разделе учитываются данные о всех спортивных результатах, показанных спортсменами, представляющими организацию,</w:t>
      </w:r>
      <w:r w:rsidR="007B5FEA" w:rsidRPr="00C94B5A">
        <w:rPr>
          <w:rFonts w:ascii="Times New Roman" w:hAnsi="Times New Roman" w:cs="Times New Roman"/>
          <w:bCs/>
          <w:sz w:val="20"/>
          <w:szCs w:val="20"/>
        </w:rPr>
        <w:t xml:space="preserve"> </w:t>
      </w:r>
      <w:r w:rsidRPr="00C94B5A">
        <w:rPr>
          <w:rFonts w:ascii="Times New Roman" w:hAnsi="Times New Roman" w:cs="Times New Roman"/>
          <w:bCs/>
          <w:sz w:val="20"/>
          <w:szCs w:val="20"/>
        </w:rPr>
        <w:t xml:space="preserve">во всех видах соревновательной программы в течение отчетного </w:t>
      </w:r>
      <w:r w:rsidR="0082233A" w:rsidRPr="00C94B5A">
        <w:rPr>
          <w:rFonts w:ascii="Times New Roman" w:hAnsi="Times New Roman" w:cs="Times New Roman"/>
          <w:bCs/>
          <w:sz w:val="20"/>
          <w:szCs w:val="20"/>
        </w:rPr>
        <w:t>периода</w:t>
      </w:r>
      <w:r w:rsidRPr="00C94B5A">
        <w:rPr>
          <w:rFonts w:ascii="Times New Roman" w:hAnsi="Times New Roman" w:cs="Times New Roman"/>
          <w:bCs/>
          <w:sz w:val="20"/>
          <w:szCs w:val="20"/>
        </w:rPr>
        <w:t xml:space="preserve"> по состоянию на 31 декабря.</w:t>
      </w:r>
    </w:p>
    <w:p w14:paraId="1601407B" w14:textId="2DA948C5"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Cs/>
          <w:sz w:val="20"/>
          <w:szCs w:val="20"/>
        </w:rPr>
      </w:pPr>
      <w:r w:rsidRPr="00C94B5A">
        <w:rPr>
          <w:rFonts w:ascii="Times New Roman" w:hAnsi="Times New Roman" w:cs="Times New Roman"/>
          <w:bCs/>
          <w:sz w:val="20"/>
          <w:szCs w:val="20"/>
        </w:rPr>
        <w:t xml:space="preserve">В графах 3-38 учитываются данные о числе спортивных результатов спортсменов, принявших участие во </w:t>
      </w:r>
      <w:r w:rsidR="00B339E7" w:rsidRPr="00C94B5A">
        <w:rPr>
          <w:rFonts w:ascii="Times New Roman" w:hAnsi="Times New Roman" w:cs="Times New Roman"/>
          <w:bCs/>
          <w:sz w:val="20"/>
          <w:szCs w:val="20"/>
        </w:rPr>
        <w:t>в</w:t>
      </w:r>
      <w:r w:rsidRPr="00C94B5A">
        <w:rPr>
          <w:rFonts w:ascii="Times New Roman" w:hAnsi="Times New Roman" w:cs="Times New Roman"/>
          <w:bCs/>
          <w:sz w:val="20"/>
          <w:szCs w:val="20"/>
        </w:rPr>
        <w:t xml:space="preserve">сероссийских спортивных соревнованиях </w:t>
      </w:r>
      <w:r w:rsidR="003261D6" w:rsidRPr="00C94B5A">
        <w:rPr>
          <w:rFonts w:ascii="Times New Roman" w:hAnsi="Times New Roman" w:cs="Times New Roman"/>
          <w:bCs/>
          <w:sz w:val="20"/>
          <w:szCs w:val="20"/>
        </w:rPr>
        <w:br/>
      </w:r>
      <w:r w:rsidRPr="00C94B5A">
        <w:rPr>
          <w:rFonts w:ascii="Times New Roman" w:hAnsi="Times New Roman" w:cs="Times New Roman"/>
          <w:bCs/>
          <w:sz w:val="20"/>
          <w:szCs w:val="20"/>
        </w:rPr>
        <w:t>и занявших указанные места. В командных видах спорта учитывается количество результатов спортсменов, входивших в состав команды, занявшей соответствующее место. Эстафеты, парные виды соревнований, а также экипажи в гребных и парусных видах спорта приравниваются к командным видам соревнований.</w:t>
      </w:r>
    </w:p>
    <w:p w14:paraId="49137E7B" w14:textId="3CC793DF"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Cs/>
          <w:sz w:val="20"/>
          <w:szCs w:val="20"/>
        </w:rPr>
      </w:pPr>
      <w:r w:rsidRPr="00C94B5A">
        <w:rPr>
          <w:rFonts w:ascii="Times New Roman" w:hAnsi="Times New Roman" w:cs="Times New Roman"/>
          <w:bCs/>
          <w:sz w:val="20"/>
          <w:szCs w:val="20"/>
        </w:rPr>
        <w:t xml:space="preserve">В графах 8, 13, 18, 23, 28, 33, 38 «участие» указывается </w:t>
      </w:r>
      <w:r w:rsidR="00620ABA" w:rsidRPr="00C94B5A">
        <w:rPr>
          <w:rFonts w:ascii="Times New Roman" w:hAnsi="Times New Roman" w:cs="Times New Roman"/>
          <w:bCs/>
          <w:sz w:val="20"/>
          <w:szCs w:val="20"/>
        </w:rPr>
        <w:t>численность</w:t>
      </w:r>
      <w:r w:rsidRPr="00C94B5A">
        <w:rPr>
          <w:rFonts w:ascii="Times New Roman" w:hAnsi="Times New Roman" w:cs="Times New Roman"/>
          <w:bCs/>
          <w:sz w:val="20"/>
          <w:szCs w:val="20"/>
        </w:rPr>
        <w:t xml:space="preserve"> спортсменов, участвовавших в соревнованиях, но не занявших</w:t>
      </w:r>
      <w:r w:rsidR="009F0589" w:rsidRPr="00C94B5A">
        <w:rPr>
          <w:rFonts w:ascii="Times New Roman" w:hAnsi="Times New Roman" w:cs="Times New Roman"/>
          <w:bCs/>
          <w:sz w:val="20"/>
          <w:szCs w:val="20"/>
        </w:rPr>
        <w:t xml:space="preserve"> </w:t>
      </w:r>
      <w:r w:rsidRPr="00C94B5A">
        <w:rPr>
          <w:rFonts w:ascii="Times New Roman" w:hAnsi="Times New Roman" w:cs="Times New Roman"/>
          <w:bCs/>
          <w:sz w:val="20"/>
          <w:szCs w:val="20"/>
        </w:rPr>
        <w:t>1-6 места.</w:t>
      </w:r>
    </w:p>
    <w:p w14:paraId="0BE81FAF" w14:textId="52596F47"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Cs/>
          <w:sz w:val="20"/>
          <w:szCs w:val="20"/>
        </w:rPr>
      </w:pPr>
      <w:r w:rsidRPr="00C94B5A">
        <w:rPr>
          <w:rFonts w:ascii="Times New Roman" w:hAnsi="Times New Roman" w:cs="Times New Roman"/>
          <w:bCs/>
          <w:sz w:val="20"/>
          <w:szCs w:val="20"/>
        </w:rPr>
        <w:t xml:space="preserve">В графах 29-33 учитываются данные о числе спортсменов – участников </w:t>
      </w:r>
      <w:r w:rsidR="00B339E7" w:rsidRPr="00C94B5A">
        <w:rPr>
          <w:rFonts w:ascii="Times New Roman" w:hAnsi="Times New Roman" w:cs="Times New Roman"/>
          <w:bCs/>
          <w:sz w:val="20"/>
          <w:szCs w:val="20"/>
        </w:rPr>
        <w:t>в</w:t>
      </w:r>
      <w:r w:rsidRPr="00C94B5A">
        <w:rPr>
          <w:rFonts w:ascii="Times New Roman" w:hAnsi="Times New Roman" w:cs="Times New Roman"/>
          <w:bCs/>
          <w:sz w:val="20"/>
          <w:szCs w:val="20"/>
        </w:rPr>
        <w:t xml:space="preserve">сероссийских спартакиад между спортсменами субъектов Российской Федерации </w:t>
      </w:r>
      <w:r w:rsidR="003261D6" w:rsidRPr="00C94B5A">
        <w:rPr>
          <w:rFonts w:ascii="Times New Roman" w:hAnsi="Times New Roman" w:cs="Times New Roman"/>
          <w:bCs/>
          <w:sz w:val="20"/>
          <w:szCs w:val="20"/>
        </w:rPr>
        <w:br/>
      </w:r>
      <w:r w:rsidRPr="00C94B5A">
        <w:rPr>
          <w:rFonts w:ascii="Times New Roman" w:hAnsi="Times New Roman" w:cs="Times New Roman"/>
          <w:bCs/>
          <w:sz w:val="20"/>
          <w:szCs w:val="20"/>
        </w:rPr>
        <w:t>по летним и зимним видам спорта.</w:t>
      </w:r>
    </w:p>
    <w:p w14:paraId="63143EBC" w14:textId="77777777"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Cs/>
          <w:sz w:val="20"/>
          <w:szCs w:val="20"/>
        </w:rPr>
      </w:pPr>
      <w:r w:rsidRPr="00C94B5A">
        <w:rPr>
          <w:rFonts w:ascii="Times New Roman" w:hAnsi="Times New Roman" w:cs="Times New Roman"/>
          <w:bCs/>
          <w:sz w:val="20"/>
          <w:szCs w:val="20"/>
        </w:rPr>
        <w:t>В графах 34-38 учитываются данные о числе спортсменов – участников прочих официальных всероссийских спортивных соревнований, включенных в ЕКП.</w:t>
      </w:r>
    </w:p>
    <w:p w14:paraId="1AB79B0D" w14:textId="77777777"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
          <w:sz w:val="20"/>
          <w:szCs w:val="20"/>
        </w:rPr>
      </w:pPr>
      <w:r w:rsidRPr="00C94B5A">
        <w:rPr>
          <w:rFonts w:ascii="Times New Roman" w:hAnsi="Times New Roman" w:cs="Times New Roman"/>
          <w:b/>
          <w:sz w:val="20"/>
          <w:szCs w:val="20"/>
        </w:rPr>
        <w:t>Данные графы 3 должны быть равны сумме данных граф 4-6.</w:t>
      </w:r>
    </w:p>
    <w:p w14:paraId="10C3F2A7" w14:textId="77777777"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
          <w:sz w:val="20"/>
          <w:szCs w:val="20"/>
        </w:rPr>
      </w:pPr>
      <w:r w:rsidRPr="00C94B5A">
        <w:rPr>
          <w:rFonts w:ascii="Times New Roman" w:hAnsi="Times New Roman" w:cs="Times New Roman"/>
          <w:b/>
          <w:sz w:val="20"/>
          <w:szCs w:val="20"/>
        </w:rPr>
        <w:t>Данные графы 4 должны быть равны сумме данных граф 9, 14, 19, 24, 29, 34.</w:t>
      </w:r>
    </w:p>
    <w:p w14:paraId="4840BB99" w14:textId="77777777"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
          <w:sz w:val="20"/>
          <w:szCs w:val="20"/>
        </w:rPr>
      </w:pPr>
      <w:r w:rsidRPr="00C94B5A">
        <w:rPr>
          <w:rFonts w:ascii="Times New Roman" w:hAnsi="Times New Roman" w:cs="Times New Roman"/>
          <w:b/>
          <w:sz w:val="20"/>
          <w:szCs w:val="20"/>
        </w:rPr>
        <w:t>Данные графы 5 должны быть равны сумме данных граф 10, 15, 20, 25, 30, 35.</w:t>
      </w:r>
    </w:p>
    <w:p w14:paraId="7669A8A2" w14:textId="77777777"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
          <w:sz w:val="20"/>
          <w:szCs w:val="20"/>
        </w:rPr>
      </w:pPr>
      <w:r w:rsidRPr="00C94B5A">
        <w:rPr>
          <w:rFonts w:ascii="Times New Roman" w:hAnsi="Times New Roman" w:cs="Times New Roman"/>
          <w:b/>
          <w:sz w:val="20"/>
          <w:szCs w:val="20"/>
        </w:rPr>
        <w:t>Данные графы 6 должны быть равны сумме данных граф 11, 16, 21, 26, 31, 36.</w:t>
      </w:r>
    </w:p>
    <w:p w14:paraId="4E7736B4" w14:textId="77777777"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
          <w:sz w:val="20"/>
          <w:szCs w:val="20"/>
        </w:rPr>
      </w:pPr>
      <w:r w:rsidRPr="00C94B5A">
        <w:rPr>
          <w:rFonts w:ascii="Times New Roman" w:hAnsi="Times New Roman" w:cs="Times New Roman"/>
          <w:b/>
          <w:sz w:val="20"/>
          <w:szCs w:val="20"/>
        </w:rPr>
        <w:t>Данные графы 7 должны быть равны сумме данных граф 12, 17, 22, 27, 32, 37.</w:t>
      </w:r>
    </w:p>
    <w:p w14:paraId="4E7A67F0" w14:textId="77777777"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
          <w:sz w:val="20"/>
          <w:szCs w:val="20"/>
        </w:rPr>
      </w:pPr>
      <w:r w:rsidRPr="00C94B5A">
        <w:rPr>
          <w:rFonts w:ascii="Times New Roman" w:hAnsi="Times New Roman" w:cs="Times New Roman"/>
          <w:b/>
          <w:sz w:val="20"/>
          <w:szCs w:val="20"/>
        </w:rPr>
        <w:t>Данные графы 8 должны быть равны сумме данных граф 13, 18, 23, 28, 33, 38.</w:t>
      </w:r>
    </w:p>
    <w:p w14:paraId="6B470312" w14:textId="1E5CD169" w:rsidR="007A68AF"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Cs/>
          <w:sz w:val="20"/>
          <w:szCs w:val="20"/>
        </w:rPr>
      </w:pPr>
      <w:r w:rsidRPr="00C94B5A">
        <w:rPr>
          <w:rFonts w:ascii="Times New Roman" w:hAnsi="Times New Roman" w:cs="Times New Roman"/>
          <w:bCs/>
          <w:sz w:val="20"/>
          <w:szCs w:val="20"/>
        </w:rPr>
        <w:t>Строки 01-</w:t>
      </w:r>
      <w:r w:rsidR="004D11EC" w:rsidRPr="00C94B5A">
        <w:rPr>
          <w:rFonts w:ascii="Times New Roman" w:eastAsia="Times New Roman" w:hAnsi="Times New Roman" w:cs="Times New Roman"/>
          <w:bCs/>
          <w:sz w:val="20"/>
          <w:szCs w:val="20"/>
          <w:lang w:eastAsia="ru-RU"/>
        </w:rPr>
        <w:t>291</w:t>
      </w:r>
      <w:r w:rsidRPr="00C94B5A">
        <w:rPr>
          <w:rFonts w:ascii="Times New Roman" w:eastAsia="Times New Roman" w:hAnsi="Times New Roman" w:cs="Times New Roman"/>
          <w:bCs/>
          <w:sz w:val="20"/>
          <w:szCs w:val="20"/>
          <w:lang w:eastAsia="ru-RU"/>
        </w:rPr>
        <w:t xml:space="preserve"> </w:t>
      </w:r>
      <w:r w:rsidRPr="00C94B5A">
        <w:rPr>
          <w:rFonts w:ascii="Times New Roman" w:hAnsi="Times New Roman" w:cs="Times New Roman"/>
          <w:bCs/>
          <w:sz w:val="20"/>
          <w:szCs w:val="20"/>
        </w:rPr>
        <w:t>заполняются согласно указаниям Раздела II «Численность обучающихся и занимающихся».</w:t>
      </w:r>
    </w:p>
    <w:p w14:paraId="4F947665" w14:textId="77777777" w:rsidR="00D1447D" w:rsidRPr="00C94B5A" w:rsidRDefault="00D1447D" w:rsidP="00C94B5A">
      <w:pPr>
        <w:suppressAutoHyphens/>
        <w:spacing w:after="0" w:line="240" w:lineRule="auto"/>
        <w:ind w:left="709"/>
        <w:contextualSpacing/>
        <w:jc w:val="both"/>
        <w:rPr>
          <w:rFonts w:ascii="Times New Roman" w:hAnsi="Times New Roman" w:cs="Times New Roman"/>
          <w:bCs/>
          <w:sz w:val="20"/>
          <w:szCs w:val="20"/>
        </w:rPr>
      </w:pPr>
    </w:p>
    <w:p w14:paraId="05B1B09D" w14:textId="77777777" w:rsidR="00871016" w:rsidRPr="00C94B5A" w:rsidRDefault="00871016" w:rsidP="00C94B5A">
      <w:pPr>
        <w:pStyle w:val="af2"/>
        <w:spacing w:before="0" w:line="240" w:lineRule="auto"/>
      </w:pPr>
      <w:r w:rsidRPr="00C94B5A">
        <w:t>Раздел VII. Международные спортивные соревнования</w:t>
      </w:r>
    </w:p>
    <w:p w14:paraId="0CD12B1D" w14:textId="77777777" w:rsidR="00871016" w:rsidRPr="00C94B5A" w:rsidRDefault="00871016" w:rsidP="00C94B5A">
      <w:pPr>
        <w:spacing w:after="0" w:line="240" w:lineRule="auto"/>
        <w:ind w:firstLine="709"/>
        <w:contextualSpacing/>
        <w:rPr>
          <w:rFonts w:ascii="Times New Roman" w:hAnsi="Times New Roman" w:cs="Times New Roman"/>
          <w:sz w:val="24"/>
          <w:szCs w:val="24"/>
          <w:lang w:eastAsia="ru-RU"/>
        </w:rPr>
      </w:pPr>
    </w:p>
    <w:p w14:paraId="4F6FB43A" w14:textId="77777777"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Cs/>
          <w:sz w:val="20"/>
          <w:szCs w:val="20"/>
        </w:rPr>
      </w:pPr>
      <w:bookmarkStart w:id="17" w:name="_Hlk107244199"/>
      <w:r w:rsidRPr="00C94B5A">
        <w:rPr>
          <w:rFonts w:ascii="Times New Roman" w:hAnsi="Times New Roman" w:cs="Times New Roman"/>
          <w:bCs/>
          <w:sz w:val="20"/>
          <w:szCs w:val="20"/>
        </w:rPr>
        <w:t>В разделе учитываются данные о результатах участниках официальных международных спортивных соревнований, включенных в ЕКП, проходящих спортивную подготовку в отчитывающейся спортивной организации в отчетном году. Для игровых видов спорта указываются результаты финальных этапов спортивных соревнований.</w:t>
      </w:r>
    </w:p>
    <w:p w14:paraId="0B61F3DC" w14:textId="2BD9055F"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Cs/>
          <w:sz w:val="20"/>
          <w:szCs w:val="20"/>
        </w:rPr>
      </w:pPr>
      <w:r w:rsidRPr="00C94B5A">
        <w:rPr>
          <w:rFonts w:ascii="Times New Roman" w:hAnsi="Times New Roman" w:cs="Times New Roman"/>
          <w:bCs/>
          <w:sz w:val="20"/>
          <w:szCs w:val="20"/>
        </w:rPr>
        <w:t>В разделе учитываются данные всех спортивных результатах, показанных спортсменами, представляющими организацию,</w:t>
      </w:r>
      <w:r w:rsidR="007B5FEA" w:rsidRPr="00C94B5A">
        <w:rPr>
          <w:rFonts w:ascii="Times New Roman" w:hAnsi="Times New Roman" w:cs="Times New Roman"/>
          <w:bCs/>
          <w:sz w:val="20"/>
          <w:szCs w:val="20"/>
        </w:rPr>
        <w:t xml:space="preserve"> </w:t>
      </w:r>
      <w:r w:rsidRPr="00C94B5A">
        <w:rPr>
          <w:rFonts w:ascii="Times New Roman" w:hAnsi="Times New Roman" w:cs="Times New Roman"/>
          <w:bCs/>
          <w:sz w:val="20"/>
          <w:szCs w:val="20"/>
        </w:rPr>
        <w:t xml:space="preserve">во всех видах соревновательной программы в течение отчетного </w:t>
      </w:r>
      <w:r w:rsidR="0082233A" w:rsidRPr="00C94B5A">
        <w:rPr>
          <w:rFonts w:ascii="Times New Roman" w:hAnsi="Times New Roman" w:cs="Times New Roman"/>
          <w:bCs/>
          <w:sz w:val="20"/>
          <w:szCs w:val="20"/>
        </w:rPr>
        <w:t>периода</w:t>
      </w:r>
      <w:r w:rsidRPr="00C94B5A">
        <w:rPr>
          <w:rFonts w:ascii="Times New Roman" w:hAnsi="Times New Roman" w:cs="Times New Roman"/>
          <w:bCs/>
          <w:sz w:val="20"/>
          <w:szCs w:val="20"/>
        </w:rPr>
        <w:t xml:space="preserve"> по состоянию на 31 декабря.</w:t>
      </w:r>
    </w:p>
    <w:p w14:paraId="47D4E9C8" w14:textId="4C0EDC18"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Cs/>
          <w:sz w:val="20"/>
          <w:szCs w:val="20"/>
        </w:rPr>
      </w:pPr>
      <w:r w:rsidRPr="00C94B5A">
        <w:rPr>
          <w:rFonts w:ascii="Times New Roman" w:hAnsi="Times New Roman" w:cs="Times New Roman"/>
          <w:bCs/>
          <w:sz w:val="20"/>
          <w:szCs w:val="20"/>
        </w:rPr>
        <w:t xml:space="preserve">В графах 3-58 </w:t>
      </w:r>
      <w:r w:rsidR="00CB621F" w:rsidRPr="00C94B5A">
        <w:rPr>
          <w:rFonts w:ascii="Times New Roman" w:hAnsi="Times New Roman" w:cs="Times New Roman"/>
          <w:bCs/>
          <w:sz w:val="20"/>
          <w:szCs w:val="20"/>
        </w:rPr>
        <w:t>учитываются</w:t>
      </w:r>
      <w:r w:rsidRPr="00C94B5A">
        <w:rPr>
          <w:rFonts w:ascii="Times New Roman" w:hAnsi="Times New Roman" w:cs="Times New Roman"/>
          <w:bCs/>
          <w:sz w:val="20"/>
          <w:szCs w:val="20"/>
        </w:rPr>
        <w:t xml:space="preserve"> данные о числе спортивных результатов спортсменов, принявших участие в международных спортивных соревнованиях </w:t>
      </w:r>
      <w:r w:rsidR="003261D6" w:rsidRPr="00C94B5A">
        <w:rPr>
          <w:rFonts w:ascii="Times New Roman" w:hAnsi="Times New Roman" w:cs="Times New Roman"/>
          <w:bCs/>
          <w:sz w:val="20"/>
          <w:szCs w:val="20"/>
        </w:rPr>
        <w:br/>
      </w:r>
      <w:r w:rsidRPr="00C94B5A">
        <w:rPr>
          <w:rFonts w:ascii="Times New Roman" w:hAnsi="Times New Roman" w:cs="Times New Roman"/>
          <w:bCs/>
          <w:sz w:val="20"/>
          <w:szCs w:val="20"/>
        </w:rPr>
        <w:t>и занявших указанные места. В командных видах спорта учитывается количество результатов спортсменов, входивших в состав команды, занявшей соответствующее место. Эстафеты, парные виды соревнований, а также экипажи в гребных и парусных видах спорта приравниваются к командным видам соревнований.</w:t>
      </w:r>
    </w:p>
    <w:p w14:paraId="4E197399" w14:textId="55C22AE0"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Cs/>
          <w:sz w:val="20"/>
          <w:szCs w:val="20"/>
        </w:rPr>
      </w:pPr>
      <w:r w:rsidRPr="00C94B5A">
        <w:rPr>
          <w:rFonts w:ascii="Times New Roman" w:hAnsi="Times New Roman" w:cs="Times New Roman"/>
          <w:bCs/>
          <w:sz w:val="20"/>
          <w:szCs w:val="20"/>
        </w:rPr>
        <w:t xml:space="preserve">В графах 8, 13, 18, 23, 28, 33, 38, 43, 48, 53, 58 «участие» указывается </w:t>
      </w:r>
      <w:r w:rsidR="004E5478" w:rsidRPr="00C94B5A">
        <w:rPr>
          <w:rFonts w:ascii="Times New Roman" w:hAnsi="Times New Roman" w:cs="Times New Roman"/>
          <w:bCs/>
          <w:sz w:val="20"/>
          <w:szCs w:val="20"/>
        </w:rPr>
        <w:t>численность</w:t>
      </w:r>
      <w:r w:rsidRPr="00C94B5A">
        <w:rPr>
          <w:rFonts w:ascii="Times New Roman" w:hAnsi="Times New Roman" w:cs="Times New Roman"/>
          <w:bCs/>
          <w:sz w:val="20"/>
          <w:szCs w:val="20"/>
        </w:rPr>
        <w:t xml:space="preserve"> спортсменов, участвовавших в соревнованиях,</w:t>
      </w:r>
      <w:r w:rsidR="007B5FEA" w:rsidRPr="00C94B5A">
        <w:rPr>
          <w:rFonts w:ascii="Times New Roman" w:hAnsi="Times New Roman" w:cs="Times New Roman"/>
          <w:bCs/>
          <w:sz w:val="20"/>
          <w:szCs w:val="20"/>
        </w:rPr>
        <w:t xml:space="preserve"> </w:t>
      </w:r>
      <w:r w:rsidRPr="00C94B5A">
        <w:rPr>
          <w:rFonts w:ascii="Times New Roman" w:hAnsi="Times New Roman" w:cs="Times New Roman"/>
          <w:bCs/>
          <w:sz w:val="20"/>
          <w:szCs w:val="20"/>
        </w:rPr>
        <w:t>но не занявших 1-6 места.</w:t>
      </w:r>
    </w:p>
    <w:p w14:paraId="41749B89" w14:textId="77777777"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Cs/>
          <w:sz w:val="20"/>
          <w:szCs w:val="20"/>
        </w:rPr>
      </w:pPr>
      <w:r w:rsidRPr="00C94B5A">
        <w:rPr>
          <w:rFonts w:ascii="Times New Roman" w:hAnsi="Times New Roman" w:cs="Times New Roman"/>
          <w:bCs/>
          <w:sz w:val="20"/>
          <w:szCs w:val="20"/>
        </w:rPr>
        <w:lastRenderedPageBreak/>
        <w:t>В графах 54-58 учитываются данные о прочих официальных международных спортивных соревнованиях, включенных в Единый календарный план межрегиональных, всероссийских и международных физкультурных мероприятий и спортивных мероприятий.</w:t>
      </w:r>
    </w:p>
    <w:p w14:paraId="317FA047" w14:textId="77777777"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
          <w:sz w:val="20"/>
          <w:szCs w:val="20"/>
        </w:rPr>
      </w:pPr>
      <w:r w:rsidRPr="00C94B5A">
        <w:rPr>
          <w:rFonts w:ascii="Times New Roman" w:hAnsi="Times New Roman" w:cs="Times New Roman"/>
          <w:b/>
          <w:sz w:val="20"/>
          <w:szCs w:val="20"/>
        </w:rPr>
        <w:t>Данные графы 3 должны быть равны сумме данных граф 4-6.</w:t>
      </w:r>
    </w:p>
    <w:p w14:paraId="08347E8A" w14:textId="77777777"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
          <w:sz w:val="20"/>
          <w:szCs w:val="20"/>
        </w:rPr>
      </w:pPr>
      <w:r w:rsidRPr="00C94B5A">
        <w:rPr>
          <w:rFonts w:ascii="Times New Roman" w:hAnsi="Times New Roman" w:cs="Times New Roman"/>
          <w:b/>
          <w:sz w:val="20"/>
          <w:szCs w:val="20"/>
        </w:rPr>
        <w:t>Данные графы 4 должны быть равны сумме данных граф 9, 14, 19, 24, 29, 34, 39, 44, 49, 54.</w:t>
      </w:r>
    </w:p>
    <w:p w14:paraId="60E73731" w14:textId="77777777"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
          <w:sz w:val="20"/>
          <w:szCs w:val="20"/>
        </w:rPr>
      </w:pPr>
      <w:r w:rsidRPr="00C94B5A">
        <w:rPr>
          <w:rFonts w:ascii="Times New Roman" w:hAnsi="Times New Roman" w:cs="Times New Roman"/>
          <w:b/>
          <w:sz w:val="20"/>
          <w:szCs w:val="20"/>
        </w:rPr>
        <w:t>Данные графы 5 должны быть равны сумме данных граф 10, 15, 20, 25, 30, 35, 40, 45, 50, 55.</w:t>
      </w:r>
    </w:p>
    <w:p w14:paraId="213D4272" w14:textId="77777777"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
          <w:sz w:val="20"/>
          <w:szCs w:val="20"/>
        </w:rPr>
      </w:pPr>
      <w:r w:rsidRPr="00C94B5A">
        <w:rPr>
          <w:rFonts w:ascii="Times New Roman" w:hAnsi="Times New Roman" w:cs="Times New Roman"/>
          <w:b/>
          <w:sz w:val="20"/>
          <w:szCs w:val="20"/>
        </w:rPr>
        <w:t>Данные графы 6 должны быть равны сумме данных граф 11, 16, 21, 26, 31, 36, 41, 46, 51, 56.</w:t>
      </w:r>
    </w:p>
    <w:p w14:paraId="462ADB9E" w14:textId="77777777"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
          <w:sz w:val="20"/>
          <w:szCs w:val="20"/>
        </w:rPr>
      </w:pPr>
      <w:r w:rsidRPr="00C94B5A">
        <w:rPr>
          <w:rFonts w:ascii="Times New Roman" w:hAnsi="Times New Roman" w:cs="Times New Roman"/>
          <w:b/>
          <w:sz w:val="20"/>
          <w:szCs w:val="20"/>
        </w:rPr>
        <w:t>Данные графы 7 должны быть равны сумме данных граф 12, 17, 22, 27, 32, 37, 42, 47, 52, 57.</w:t>
      </w:r>
    </w:p>
    <w:p w14:paraId="75380BD2" w14:textId="77777777"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
          <w:sz w:val="20"/>
          <w:szCs w:val="20"/>
        </w:rPr>
      </w:pPr>
      <w:r w:rsidRPr="00C94B5A">
        <w:rPr>
          <w:rFonts w:ascii="Times New Roman" w:hAnsi="Times New Roman" w:cs="Times New Roman"/>
          <w:b/>
          <w:sz w:val="20"/>
          <w:szCs w:val="20"/>
        </w:rPr>
        <w:t>Данные графы 8 должны быть равны сумме данных граф 13, 18, 23, 28, 33, 38, 43, 48, 53, 58.</w:t>
      </w:r>
    </w:p>
    <w:p w14:paraId="022A65D0" w14:textId="162936BF"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Cs/>
          <w:sz w:val="20"/>
          <w:szCs w:val="20"/>
        </w:rPr>
      </w:pPr>
      <w:bookmarkStart w:id="18" w:name="_Hlk168912174"/>
      <w:r w:rsidRPr="00C94B5A">
        <w:rPr>
          <w:rFonts w:ascii="Times New Roman" w:hAnsi="Times New Roman" w:cs="Times New Roman"/>
          <w:bCs/>
          <w:sz w:val="20"/>
          <w:szCs w:val="20"/>
        </w:rPr>
        <w:t>Строки 01-</w:t>
      </w:r>
      <w:r w:rsidR="004D11EC" w:rsidRPr="00C94B5A">
        <w:rPr>
          <w:rFonts w:ascii="Times New Roman" w:eastAsia="Times New Roman" w:hAnsi="Times New Roman" w:cs="Times New Roman"/>
          <w:bCs/>
          <w:sz w:val="20"/>
          <w:szCs w:val="20"/>
          <w:lang w:eastAsia="ru-RU"/>
        </w:rPr>
        <w:t>291</w:t>
      </w:r>
      <w:r w:rsidRPr="00C94B5A">
        <w:rPr>
          <w:rFonts w:ascii="Times New Roman" w:eastAsia="Times New Roman" w:hAnsi="Times New Roman" w:cs="Times New Roman"/>
          <w:bCs/>
          <w:sz w:val="20"/>
          <w:szCs w:val="20"/>
          <w:lang w:eastAsia="ru-RU"/>
        </w:rPr>
        <w:t xml:space="preserve"> </w:t>
      </w:r>
      <w:r w:rsidRPr="00C94B5A">
        <w:rPr>
          <w:rFonts w:ascii="Times New Roman" w:hAnsi="Times New Roman" w:cs="Times New Roman"/>
          <w:bCs/>
          <w:sz w:val="20"/>
          <w:szCs w:val="20"/>
        </w:rPr>
        <w:t xml:space="preserve">заполняются согласно указаниям Раздела II </w:t>
      </w:r>
      <w:bookmarkEnd w:id="17"/>
      <w:r w:rsidRPr="00C94B5A">
        <w:rPr>
          <w:rFonts w:ascii="Times New Roman" w:hAnsi="Times New Roman" w:cs="Times New Roman"/>
          <w:bCs/>
          <w:sz w:val="20"/>
          <w:szCs w:val="20"/>
        </w:rPr>
        <w:t>«Численность обучающихся и занимающихся».</w:t>
      </w:r>
      <w:bookmarkEnd w:id="18"/>
    </w:p>
    <w:p w14:paraId="644BCBFB" w14:textId="77777777" w:rsidR="00871016" w:rsidRPr="00C94B5A" w:rsidRDefault="00871016" w:rsidP="00C94B5A">
      <w:pPr>
        <w:suppressAutoHyphens/>
        <w:spacing w:after="0" w:line="240" w:lineRule="auto"/>
        <w:contextualSpacing/>
        <w:jc w:val="both"/>
        <w:rPr>
          <w:rFonts w:ascii="Times New Roman" w:hAnsi="Times New Roman" w:cs="Times New Roman"/>
          <w:bCs/>
          <w:sz w:val="24"/>
          <w:szCs w:val="24"/>
        </w:rPr>
      </w:pPr>
    </w:p>
    <w:p w14:paraId="4ADD4289" w14:textId="694970D2" w:rsidR="00871016" w:rsidRPr="00C94B5A" w:rsidRDefault="00871016" w:rsidP="00C94B5A">
      <w:pPr>
        <w:pStyle w:val="af2"/>
        <w:spacing w:before="0" w:line="240" w:lineRule="auto"/>
      </w:pPr>
      <w:r w:rsidRPr="00C94B5A">
        <w:t xml:space="preserve">Раздел </w:t>
      </w:r>
      <w:r w:rsidRPr="00C94B5A">
        <w:rPr>
          <w:lang w:val="en-US"/>
        </w:rPr>
        <w:t>VIII</w:t>
      </w:r>
      <w:r w:rsidRPr="00C94B5A">
        <w:t>. Тренерско-преподавательский состав</w:t>
      </w:r>
    </w:p>
    <w:p w14:paraId="254E6042" w14:textId="77777777" w:rsidR="00871016" w:rsidRPr="00C94B5A" w:rsidRDefault="00871016" w:rsidP="00C94B5A">
      <w:pPr>
        <w:spacing w:after="0" w:line="240" w:lineRule="auto"/>
        <w:ind w:firstLine="709"/>
        <w:contextualSpacing/>
        <w:rPr>
          <w:rFonts w:ascii="Times New Roman" w:hAnsi="Times New Roman" w:cs="Times New Roman"/>
          <w:sz w:val="24"/>
          <w:szCs w:val="24"/>
          <w:lang w:eastAsia="ru-RU"/>
        </w:rPr>
      </w:pPr>
    </w:p>
    <w:p w14:paraId="4ACF7953" w14:textId="5980436F"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cs="Times New Roman"/>
          <w:bCs/>
          <w:sz w:val="20"/>
          <w:szCs w:val="20"/>
          <w:lang w:eastAsia="ru-RU"/>
        </w:rPr>
      </w:pPr>
      <w:r w:rsidRPr="00C94B5A">
        <w:rPr>
          <w:rFonts w:ascii="Times New Roman" w:hAnsi="Times New Roman" w:cs="Times New Roman"/>
          <w:bCs/>
          <w:sz w:val="20"/>
          <w:szCs w:val="20"/>
        </w:rPr>
        <w:t xml:space="preserve">В разделе указываются данные о числе тренеров-преподавателей, работающих в организациях, реализующих дополнительные общеобразовательные программы в области физической культуры и спорта, на 31 декабря отчетного </w:t>
      </w:r>
      <w:r w:rsidR="00DF757E" w:rsidRPr="00C94B5A">
        <w:rPr>
          <w:rFonts w:ascii="Times New Roman" w:hAnsi="Times New Roman" w:cs="Times New Roman"/>
          <w:bCs/>
          <w:sz w:val="20"/>
          <w:szCs w:val="20"/>
        </w:rPr>
        <w:t>периода</w:t>
      </w:r>
      <w:r w:rsidRPr="00C94B5A">
        <w:rPr>
          <w:rFonts w:ascii="Times New Roman" w:hAnsi="Times New Roman" w:cs="Times New Roman"/>
          <w:bCs/>
          <w:sz w:val="20"/>
          <w:szCs w:val="20"/>
        </w:rPr>
        <w:t xml:space="preserve">. </w:t>
      </w:r>
    </w:p>
    <w:p w14:paraId="66565237" w14:textId="41E7AF02" w:rsidR="00871016" w:rsidRPr="00C94B5A" w:rsidRDefault="00871016" w:rsidP="00C94B5A">
      <w:pPr>
        <w:numPr>
          <w:ilvl w:val="0"/>
          <w:numId w:val="1"/>
        </w:numPr>
        <w:suppressAutoHyphens/>
        <w:spacing w:after="0" w:line="240" w:lineRule="auto"/>
        <w:ind w:left="0" w:firstLine="709"/>
        <w:jc w:val="both"/>
        <w:rPr>
          <w:rFonts w:ascii="Times New Roman" w:hAnsi="Times New Roman" w:cs="Times New Roman"/>
          <w:b/>
          <w:sz w:val="20"/>
          <w:szCs w:val="20"/>
        </w:rPr>
      </w:pPr>
      <w:r w:rsidRPr="00C94B5A">
        <w:rPr>
          <w:rFonts w:ascii="Times New Roman" w:hAnsi="Times New Roman" w:cs="Times New Roman"/>
          <w:b/>
          <w:sz w:val="20"/>
          <w:szCs w:val="20"/>
        </w:rPr>
        <w:t>Показатели строк 01-2</w:t>
      </w:r>
      <w:r w:rsidR="00CA4CAC" w:rsidRPr="00C94B5A">
        <w:rPr>
          <w:rFonts w:ascii="Times New Roman" w:hAnsi="Times New Roman" w:cs="Times New Roman"/>
          <w:b/>
          <w:sz w:val="20"/>
          <w:szCs w:val="20"/>
        </w:rPr>
        <w:t>90</w:t>
      </w:r>
      <w:r w:rsidRPr="00C94B5A">
        <w:rPr>
          <w:rFonts w:ascii="Times New Roman" w:hAnsi="Times New Roman" w:cs="Times New Roman"/>
          <w:b/>
          <w:sz w:val="20"/>
          <w:szCs w:val="20"/>
        </w:rPr>
        <w:t xml:space="preserve"> заполняются в том случае, если заполнена графа 3 в соответствующих строках по видам спорта</w:t>
      </w:r>
      <w:r w:rsidR="00E6157D" w:rsidRPr="00C94B5A">
        <w:rPr>
          <w:rFonts w:ascii="Times New Roman" w:hAnsi="Times New Roman" w:cs="Times New Roman"/>
          <w:b/>
          <w:sz w:val="20"/>
          <w:szCs w:val="20"/>
        </w:rPr>
        <w:t xml:space="preserve"> </w:t>
      </w:r>
      <w:r w:rsidRPr="00C94B5A">
        <w:rPr>
          <w:rFonts w:ascii="Times New Roman" w:hAnsi="Times New Roman" w:cs="Times New Roman"/>
          <w:b/>
          <w:sz w:val="20"/>
          <w:szCs w:val="20"/>
        </w:rPr>
        <w:t>Раздела II «Численность обучающихся занимающихся».</w:t>
      </w:r>
    </w:p>
    <w:p w14:paraId="189D05F0" w14:textId="20E7AABA" w:rsidR="00871016" w:rsidRPr="00C94B5A" w:rsidRDefault="00871016" w:rsidP="00C94B5A">
      <w:pPr>
        <w:numPr>
          <w:ilvl w:val="0"/>
          <w:numId w:val="1"/>
        </w:numPr>
        <w:suppressAutoHyphens/>
        <w:spacing w:after="0" w:line="240" w:lineRule="auto"/>
        <w:ind w:left="0" w:firstLine="709"/>
        <w:jc w:val="both"/>
        <w:rPr>
          <w:rFonts w:ascii="Times New Roman" w:hAnsi="Times New Roman" w:cs="Times New Roman"/>
          <w:bCs/>
          <w:sz w:val="20"/>
          <w:szCs w:val="20"/>
        </w:rPr>
      </w:pPr>
      <w:r w:rsidRPr="00C94B5A">
        <w:rPr>
          <w:rFonts w:ascii="Times New Roman" w:hAnsi="Times New Roman" w:cs="Times New Roman"/>
          <w:bCs/>
          <w:sz w:val="20"/>
          <w:szCs w:val="20"/>
        </w:rPr>
        <w:t>В графе 3 указываются данные об общем числе тренеров-преподавателей: по основному месту работы и занимающих должности по совместительству.</w:t>
      </w:r>
    </w:p>
    <w:p w14:paraId="5AF988A0" w14:textId="728D690D" w:rsidR="00871016" w:rsidRPr="00C94B5A" w:rsidRDefault="00871016" w:rsidP="00C94B5A">
      <w:pPr>
        <w:numPr>
          <w:ilvl w:val="0"/>
          <w:numId w:val="1"/>
        </w:numPr>
        <w:suppressAutoHyphens/>
        <w:spacing w:after="0" w:line="240" w:lineRule="auto"/>
        <w:ind w:left="0" w:firstLine="709"/>
        <w:jc w:val="both"/>
        <w:rPr>
          <w:rFonts w:ascii="Times New Roman" w:hAnsi="Times New Roman" w:cs="Times New Roman"/>
          <w:bCs/>
          <w:sz w:val="20"/>
          <w:szCs w:val="20"/>
        </w:rPr>
      </w:pPr>
      <w:r w:rsidRPr="00C94B5A">
        <w:rPr>
          <w:rFonts w:ascii="Times New Roman" w:hAnsi="Times New Roman" w:cs="Times New Roman"/>
          <w:bCs/>
          <w:sz w:val="20"/>
          <w:szCs w:val="20"/>
        </w:rPr>
        <w:t>В графе 4 указываются данные о числе тренеров-преподавателей, у которых основным местом работы, определенным трудовым договором, является данная организация. Критерием, определяющим основное место работы, является запись в трудовой книжке либо трудовой договор (контракт) о работе в данной организации, как по основному месту работы.</w:t>
      </w:r>
    </w:p>
    <w:p w14:paraId="31FB440F" w14:textId="6AEB02D2" w:rsidR="00871016" w:rsidRPr="00C94B5A" w:rsidRDefault="00871016" w:rsidP="00C94B5A">
      <w:pPr>
        <w:numPr>
          <w:ilvl w:val="0"/>
          <w:numId w:val="1"/>
        </w:numPr>
        <w:suppressAutoHyphens/>
        <w:spacing w:after="0" w:line="240" w:lineRule="auto"/>
        <w:ind w:left="0" w:firstLine="709"/>
        <w:jc w:val="both"/>
        <w:rPr>
          <w:rFonts w:ascii="Times New Roman" w:hAnsi="Times New Roman" w:cs="Times New Roman"/>
          <w:b/>
          <w:sz w:val="20"/>
          <w:szCs w:val="20"/>
        </w:rPr>
      </w:pPr>
      <w:r w:rsidRPr="00C94B5A">
        <w:rPr>
          <w:rFonts w:ascii="Times New Roman" w:hAnsi="Times New Roman" w:cs="Times New Roman"/>
          <w:b/>
          <w:sz w:val="20"/>
          <w:szCs w:val="20"/>
        </w:rPr>
        <w:t>Показатели графы</w:t>
      </w:r>
      <w:r w:rsidR="00A50AD9" w:rsidRPr="00C94B5A">
        <w:rPr>
          <w:rFonts w:ascii="Times New Roman" w:hAnsi="Times New Roman" w:cs="Times New Roman"/>
          <w:b/>
          <w:sz w:val="20"/>
          <w:szCs w:val="20"/>
        </w:rPr>
        <w:t xml:space="preserve"> 4</w:t>
      </w:r>
      <w:r w:rsidRPr="00C94B5A">
        <w:rPr>
          <w:rFonts w:ascii="Times New Roman" w:hAnsi="Times New Roman" w:cs="Times New Roman"/>
          <w:b/>
          <w:sz w:val="20"/>
          <w:szCs w:val="20"/>
        </w:rPr>
        <w:t xml:space="preserve"> должны быть </w:t>
      </w:r>
      <w:r w:rsidR="00A50AD9" w:rsidRPr="00C94B5A">
        <w:rPr>
          <w:rFonts w:ascii="Times New Roman" w:hAnsi="Times New Roman" w:cs="Times New Roman"/>
          <w:b/>
          <w:sz w:val="20"/>
          <w:szCs w:val="20"/>
        </w:rPr>
        <w:t>меньше</w:t>
      </w:r>
      <w:r w:rsidRPr="00C94B5A">
        <w:rPr>
          <w:rFonts w:ascii="Times New Roman" w:hAnsi="Times New Roman" w:cs="Times New Roman"/>
          <w:b/>
          <w:sz w:val="20"/>
          <w:szCs w:val="20"/>
        </w:rPr>
        <w:t xml:space="preserve"> или равны показателям графы </w:t>
      </w:r>
      <w:r w:rsidR="00A50AD9" w:rsidRPr="00C94B5A">
        <w:rPr>
          <w:rFonts w:ascii="Times New Roman" w:hAnsi="Times New Roman" w:cs="Times New Roman"/>
          <w:b/>
          <w:sz w:val="20"/>
          <w:szCs w:val="20"/>
        </w:rPr>
        <w:t>3</w:t>
      </w:r>
      <w:r w:rsidRPr="00C94B5A">
        <w:rPr>
          <w:rFonts w:ascii="Times New Roman" w:hAnsi="Times New Roman" w:cs="Times New Roman"/>
          <w:b/>
          <w:sz w:val="20"/>
          <w:szCs w:val="20"/>
        </w:rPr>
        <w:t>.</w:t>
      </w:r>
    </w:p>
    <w:p w14:paraId="0F6EB670" w14:textId="36041381" w:rsidR="00871016" w:rsidRPr="00C94B5A" w:rsidRDefault="00871016" w:rsidP="00C94B5A">
      <w:pPr>
        <w:numPr>
          <w:ilvl w:val="0"/>
          <w:numId w:val="1"/>
        </w:numPr>
        <w:suppressAutoHyphens/>
        <w:spacing w:after="0" w:line="240" w:lineRule="auto"/>
        <w:ind w:left="0" w:firstLine="709"/>
        <w:jc w:val="both"/>
        <w:rPr>
          <w:rFonts w:ascii="Times New Roman" w:hAnsi="Times New Roman" w:cs="Times New Roman"/>
          <w:b/>
          <w:sz w:val="20"/>
          <w:szCs w:val="20"/>
        </w:rPr>
      </w:pPr>
      <w:r w:rsidRPr="00C94B5A">
        <w:rPr>
          <w:rFonts w:ascii="Times New Roman" w:hAnsi="Times New Roman" w:cs="Times New Roman"/>
          <w:b/>
          <w:sz w:val="20"/>
          <w:szCs w:val="20"/>
        </w:rPr>
        <w:t>В графах 5-12 учитываются данные о тренерах-преподавателях только по основному месту работы (из графы 4).</w:t>
      </w:r>
    </w:p>
    <w:p w14:paraId="2559A900" w14:textId="44432089" w:rsidR="00871016" w:rsidRPr="00C94B5A" w:rsidRDefault="00871016" w:rsidP="00C94B5A">
      <w:pPr>
        <w:numPr>
          <w:ilvl w:val="0"/>
          <w:numId w:val="1"/>
        </w:numPr>
        <w:suppressAutoHyphens/>
        <w:spacing w:after="0" w:line="240" w:lineRule="auto"/>
        <w:ind w:left="0" w:firstLine="709"/>
        <w:jc w:val="both"/>
        <w:rPr>
          <w:rFonts w:ascii="Times New Roman" w:hAnsi="Times New Roman" w:cs="Times New Roman"/>
          <w:b/>
          <w:sz w:val="20"/>
          <w:szCs w:val="20"/>
          <w:lang w:val="en-US"/>
        </w:rPr>
      </w:pPr>
      <w:r w:rsidRPr="00C94B5A">
        <w:rPr>
          <w:rFonts w:ascii="Times New Roman" w:hAnsi="Times New Roman" w:cs="Times New Roman"/>
          <w:b/>
          <w:sz w:val="20"/>
          <w:szCs w:val="20"/>
        </w:rPr>
        <w:t>В графах 13-20 учитываются данные о тренерах-преподавателях, являющихся совместителями (из графы 3). Количество совместителей рассчитывается как разница показателей граф 3 и 4.</w:t>
      </w:r>
    </w:p>
    <w:p w14:paraId="7BB53552" w14:textId="6D5684A2" w:rsidR="00871016" w:rsidRPr="00C94B5A" w:rsidRDefault="00871016" w:rsidP="00C94B5A">
      <w:pPr>
        <w:numPr>
          <w:ilvl w:val="0"/>
          <w:numId w:val="1"/>
        </w:numPr>
        <w:suppressAutoHyphens/>
        <w:spacing w:after="0" w:line="240" w:lineRule="auto"/>
        <w:ind w:left="0" w:firstLine="709"/>
        <w:jc w:val="both"/>
        <w:rPr>
          <w:rFonts w:ascii="Times New Roman" w:hAnsi="Times New Roman" w:cs="Times New Roman"/>
          <w:bCs/>
          <w:sz w:val="20"/>
          <w:szCs w:val="20"/>
        </w:rPr>
      </w:pPr>
      <w:r w:rsidRPr="00C94B5A">
        <w:rPr>
          <w:rFonts w:ascii="Times New Roman" w:hAnsi="Times New Roman" w:cs="Times New Roman"/>
          <w:bCs/>
          <w:sz w:val="20"/>
          <w:szCs w:val="20"/>
        </w:rPr>
        <w:t>В графах 5-8 указываются данные о числе тренеров-преподавателей с высшим и средним образованием.</w:t>
      </w:r>
      <w:r w:rsidR="008605A4" w:rsidRPr="00C94B5A">
        <w:rPr>
          <w:rFonts w:ascii="Times New Roman" w:hAnsi="Times New Roman" w:cs="Times New Roman"/>
          <w:bCs/>
          <w:sz w:val="20"/>
          <w:szCs w:val="20"/>
        </w:rPr>
        <w:t xml:space="preserve"> </w:t>
      </w:r>
      <w:r w:rsidRPr="00C94B5A">
        <w:rPr>
          <w:rFonts w:ascii="Times New Roman" w:hAnsi="Times New Roman" w:cs="Times New Roman"/>
          <w:bCs/>
          <w:sz w:val="20"/>
          <w:szCs w:val="20"/>
        </w:rPr>
        <w:t>Данные графы заполняются на основании документов об окончании полного курса любой профессиональной образовательной организации.</w:t>
      </w:r>
    </w:p>
    <w:p w14:paraId="71CB8033" w14:textId="77777777" w:rsidR="00871016" w:rsidRPr="00C94B5A" w:rsidRDefault="00871016" w:rsidP="00C94B5A">
      <w:pPr>
        <w:numPr>
          <w:ilvl w:val="0"/>
          <w:numId w:val="1"/>
        </w:numPr>
        <w:suppressAutoHyphens/>
        <w:spacing w:after="0" w:line="240" w:lineRule="auto"/>
        <w:ind w:left="0" w:firstLine="709"/>
        <w:jc w:val="both"/>
        <w:rPr>
          <w:rFonts w:ascii="Times New Roman" w:hAnsi="Times New Roman" w:cs="Times New Roman"/>
          <w:b/>
          <w:sz w:val="20"/>
          <w:szCs w:val="20"/>
        </w:rPr>
      </w:pPr>
      <w:r w:rsidRPr="00C94B5A">
        <w:rPr>
          <w:rFonts w:ascii="Times New Roman" w:hAnsi="Times New Roman" w:cs="Times New Roman"/>
          <w:b/>
          <w:sz w:val="20"/>
          <w:szCs w:val="20"/>
        </w:rPr>
        <w:t xml:space="preserve">Сумма показателей граф 5, 6 должна быть меньше или равна показателям графы 4. </w:t>
      </w:r>
    </w:p>
    <w:p w14:paraId="270216A5" w14:textId="77777777" w:rsidR="00871016" w:rsidRPr="00C94B5A" w:rsidRDefault="00871016" w:rsidP="00C94B5A">
      <w:pPr>
        <w:numPr>
          <w:ilvl w:val="0"/>
          <w:numId w:val="1"/>
        </w:numPr>
        <w:suppressAutoHyphens/>
        <w:spacing w:after="0" w:line="240" w:lineRule="auto"/>
        <w:ind w:left="0" w:firstLine="709"/>
        <w:jc w:val="both"/>
        <w:rPr>
          <w:rFonts w:ascii="Times New Roman" w:hAnsi="Times New Roman" w:cs="Times New Roman"/>
          <w:b/>
          <w:sz w:val="20"/>
          <w:szCs w:val="20"/>
        </w:rPr>
      </w:pPr>
      <w:r w:rsidRPr="00C94B5A">
        <w:rPr>
          <w:rFonts w:ascii="Times New Roman" w:hAnsi="Times New Roman" w:cs="Times New Roman"/>
          <w:b/>
          <w:sz w:val="20"/>
          <w:szCs w:val="20"/>
        </w:rPr>
        <w:t>Сумма показателей граф 13, 14 должна быть меньше или равна количеству совместителей (разница показателей граф 3 и 4).</w:t>
      </w:r>
    </w:p>
    <w:p w14:paraId="162B83FF" w14:textId="554DE768" w:rsidR="00871016" w:rsidRPr="00C94B5A" w:rsidRDefault="00871016" w:rsidP="00C94B5A">
      <w:pPr>
        <w:numPr>
          <w:ilvl w:val="0"/>
          <w:numId w:val="1"/>
        </w:numPr>
        <w:suppressAutoHyphens/>
        <w:spacing w:after="0" w:line="240" w:lineRule="auto"/>
        <w:ind w:left="0" w:firstLine="709"/>
        <w:jc w:val="both"/>
        <w:rPr>
          <w:rFonts w:ascii="Times New Roman" w:hAnsi="Times New Roman" w:cs="Times New Roman"/>
          <w:bCs/>
          <w:sz w:val="20"/>
          <w:szCs w:val="20"/>
        </w:rPr>
      </w:pPr>
      <w:r w:rsidRPr="00C94B5A">
        <w:rPr>
          <w:rFonts w:ascii="Times New Roman" w:hAnsi="Times New Roman" w:cs="Times New Roman"/>
          <w:bCs/>
          <w:sz w:val="20"/>
          <w:szCs w:val="20"/>
        </w:rPr>
        <w:t>В графах 7, 8, 15, 16 указываются данные о числе тренеров-преподавателей с высшим и средним физкультурным образованием. Данные графы заполняются на основании документов об окончании полного курса специальной образовательной организации.</w:t>
      </w:r>
    </w:p>
    <w:p w14:paraId="1E738F20" w14:textId="77777777" w:rsidR="00871016" w:rsidRPr="00C94B5A" w:rsidRDefault="00871016" w:rsidP="00C94B5A">
      <w:pPr>
        <w:numPr>
          <w:ilvl w:val="0"/>
          <w:numId w:val="1"/>
        </w:numPr>
        <w:suppressAutoHyphens/>
        <w:spacing w:after="0" w:line="240" w:lineRule="auto"/>
        <w:ind w:left="0" w:firstLine="709"/>
        <w:jc w:val="both"/>
        <w:rPr>
          <w:rFonts w:ascii="Times New Roman" w:hAnsi="Times New Roman" w:cs="Times New Roman"/>
          <w:b/>
          <w:sz w:val="20"/>
          <w:szCs w:val="20"/>
        </w:rPr>
      </w:pPr>
      <w:r w:rsidRPr="00C94B5A">
        <w:rPr>
          <w:rFonts w:ascii="Times New Roman" w:hAnsi="Times New Roman" w:cs="Times New Roman"/>
          <w:b/>
          <w:sz w:val="20"/>
          <w:szCs w:val="20"/>
        </w:rPr>
        <w:t>Показатели графы 7 должны быть меньше или равны показателям графы 5.</w:t>
      </w:r>
    </w:p>
    <w:p w14:paraId="52468F06" w14:textId="77777777" w:rsidR="00871016" w:rsidRPr="00C94B5A" w:rsidRDefault="00871016" w:rsidP="00C94B5A">
      <w:pPr>
        <w:numPr>
          <w:ilvl w:val="0"/>
          <w:numId w:val="1"/>
        </w:numPr>
        <w:suppressAutoHyphens/>
        <w:spacing w:after="0" w:line="240" w:lineRule="auto"/>
        <w:ind w:left="0" w:firstLine="709"/>
        <w:jc w:val="both"/>
        <w:rPr>
          <w:rFonts w:ascii="Times New Roman" w:hAnsi="Times New Roman" w:cs="Times New Roman"/>
          <w:b/>
          <w:sz w:val="20"/>
          <w:szCs w:val="20"/>
        </w:rPr>
      </w:pPr>
      <w:r w:rsidRPr="00C94B5A">
        <w:rPr>
          <w:rFonts w:ascii="Times New Roman" w:hAnsi="Times New Roman" w:cs="Times New Roman"/>
          <w:b/>
          <w:sz w:val="20"/>
          <w:szCs w:val="20"/>
        </w:rPr>
        <w:t>Показатели графы 8 должны быть меньше или равны показателям графы 6.</w:t>
      </w:r>
    </w:p>
    <w:p w14:paraId="77E9AF32" w14:textId="77777777" w:rsidR="00871016" w:rsidRPr="00C94B5A" w:rsidRDefault="00871016" w:rsidP="00C94B5A">
      <w:pPr>
        <w:numPr>
          <w:ilvl w:val="0"/>
          <w:numId w:val="1"/>
        </w:numPr>
        <w:suppressAutoHyphens/>
        <w:spacing w:after="0" w:line="240" w:lineRule="auto"/>
        <w:ind w:left="0" w:firstLine="709"/>
        <w:jc w:val="both"/>
        <w:rPr>
          <w:rFonts w:ascii="Times New Roman" w:hAnsi="Times New Roman" w:cs="Times New Roman"/>
          <w:b/>
          <w:sz w:val="20"/>
          <w:szCs w:val="20"/>
        </w:rPr>
      </w:pPr>
      <w:r w:rsidRPr="00C94B5A">
        <w:rPr>
          <w:rFonts w:ascii="Times New Roman" w:hAnsi="Times New Roman" w:cs="Times New Roman"/>
          <w:b/>
          <w:sz w:val="20"/>
          <w:szCs w:val="20"/>
        </w:rPr>
        <w:t>Показатели графы 15 должны быть меньше или равны показателям графы 13.</w:t>
      </w:r>
    </w:p>
    <w:p w14:paraId="5AF2FF15" w14:textId="77777777" w:rsidR="00871016" w:rsidRPr="00C94B5A" w:rsidRDefault="00871016" w:rsidP="00C94B5A">
      <w:pPr>
        <w:numPr>
          <w:ilvl w:val="0"/>
          <w:numId w:val="1"/>
        </w:numPr>
        <w:suppressAutoHyphens/>
        <w:spacing w:after="0" w:line="240" w:lineRule="auto"/>
        <w:ind w:left="0" w:firstLine="709"/>
        <w:jc w:val="both"/>
        <w:rPr>
          <w:rFonts w:ascii="Times New Roman" w:hAnsi="Times New Roman" w:cs="Times New Roman"/>
          <w:b/>
          <w:sz w:val="20"/>
          <w:szCs w:val="20"/>
        </w:rPr>
      </w:pPr>
      <w:r w:rsidRPr="00C94B5A">
        <w:rPr>
          <w:rFonts w:ascii="Times New Roman" w:hAnsi="Times New Roman" w:cs="Times New Roman"/>
          <w:b/>
          <w:sz w:val="20"/>
          <w:szCs w:val="20"/>
        </w:rPr>
        <w:t>Показатели графы 16 должны быть меньше или равны показателям графы 14.</w:t>
      </w:r>
    </w:p>
    <w:p w14:paraId="3730B474" w14:textId="77D55EF2" w:rsidR="00871016" w:rsidRPr="00C94B5A" w:rsidRDefault="00871016" w:rsidP="00C94B5A">
      <w:pPr>
        <w:numPr>
          <w:ilvl w:val="0"/>
          <w:numId w:val="1"/>
        </w:numPr>
        <w:suppressAutoHyphens/>
        <w:spacing w:after="0" w:line="240" w:lineRule="auto"/>
        <w:ind w:left="0" w:firstLine="709"/>
        <w:jc w:val="both"/>
        <w:rPr>
          <w:rFonts w:ascii="Times New Roman" w:hAnsi="Times New Roman" w:cs="Times New Roman"/>
          <w:bCs/>
          <w:sz w:val="20"/>
          <w:szCs w:val="20"/>
        </w:rPr>
      </w:pPr>
      <w:r w:rsidRPr="00C94B5A">
        <w:rPr>
          <w:rFonts w:ascii="Times New Roman" w:hAnsi="Times New Roman" w:cs="Times New Roman"/>
          <w:bCs/>
          <w:sz w:val="20"/>
          <w:szCs w:val="20"/>
        </w:rPr>
        <w:t>В графах 9 и 17 указываются данные о числе тренеров-преподавателей по основному месту работы и совместителей соответственно, прошедших</w:t>
      </w:r>
      <w:r w:rsidR="008605A4" w:rsidRPr="00C94B5A">
        <w:rPr>
          <w:rFonts w:ascii="Times New Roman" w:hAnsi="Times New Roman" w:cs="Times New Roman"/>
          <w:bCs/>
          <w:sz w:val="20"/>
          <w:szCs w:val="20"/>
        </w:rPr>
        <w:t xml:space="preserve"> </w:t>
      </w:r>
      <w:r w:rsidRPr="00C94B5A">
        <w:rPr>
          <w:rFonts w:ascii="Times New Roman" w:hAnsi="Times New Roman" w:cs="Times New Roman"/>
          <w:bCs/>
          <w:sz w:val="20"/>
          <w:szCs w:val="20"/>
        </w:rPr>
        <w:t>профессиональную переподготовку в отчетном году.</w:t>
      </w:r>
    </w:p>
    <w:p w14:paraId="6287883A" w14:textId="103A0C10" w:rsidR="00871016" w:rsidRPr="00C94B5A" w:rsidRDefault="00871016" w:rsidP="00C94B5A">
      <w:pPr>
        <w:numPr>
          <w:ilvl w:val="0"/>
          <w:numId w:val="1"/>
        </w:numPr>
        <w:suppressAutoHyphens/>
        <w:spacing w:after="0" w:line="240" w:lineRule="auto"/>
        <w:ind w:left="0" w:firstLine="709"/>
        <w:jc w:val="both"/>
        <w:rPr>
          <w:rFonts w:ascii="Times New Roman" w:hAnsi="Times New Roman" w:cs="Times New Roman"/>
          <w:bCs/>
          <w:sz w:val="20"/>
          <w:szCs w:val="20"/>
        </w:rPr>
      </w:pPr>
      <w:r w:rsidRPr="00C94B5A">
        <w:rPr>
          <w:rFonts w:ascii="Times New Roman" w:hAnsi="Times New Roman" w:cs="Times New Roman"/>
          <w:bCs/>
          <w:sz w:val="20"/>
          <w:szCs w:val="20"/>
        </w:rPr>
        <w:t>В графах 10 и 18 указываются данные о числе тренеров-преподавателей по основному месту работы и совместителей соответственно, прошедших курсы</w:t>
      </w:r>
      <w:r w:rsidR="009F0589" w:rsidRPr="00C94B5A">
        <w:rPr>
          <w:rFonts w:ascii="Times New Roman" w:hAnsi="Times New Roman" w:cs="Times New Roman"/>
          <w:bCs/>
          <w:sz w:val="20"/>
          <w:szCs w:val="20"/>
        </w:rPr>
        <w:t xml:space="preserve"> </w:t>
      </w:r>
      <w:r w:rsidRPr="00C94B5A">
        <w:rPr>
          <w:rFonts w:ascii="Times New Roman" w:hAnsi="Times New Roman" w:cs="Times New Roman"/>
          <w:bCs/>
          <w:sz w:val="20"/>
          <w:szCs w:val="20"/>
        </w:rPr>
        <w:t>повышения квалификации по физической культуре и спорту в отчетном году.</w:t>
      </w:r>
    </w:p>
    <w:p w14:paraId="0481FADB" w14:textId="618C36CA" w:rsidR="00871016" w:rsidRPr="00C94B5A" w:rsidRDefault="00871016" w:rsidP="00C94B5A">
      <w:pPr>
        <w:numPr>
          <w:ilvl w:val="0"/>
          <w:numId w:val="1"/>
        </w:numPr>
        <w:suppressAutoHyphens/>
        <w:spacing w:after="0" w:line="240" w:lineRule="auto"/>
        <w:ind w:left="0" w:firstLine="709"/>
        <w:jc w:val="both"/>
        <w:rPr>
          <w:rFonts w:ascii="Times New Roman" w:hAnsi="Times New Roman" w:cs="Times New Roman"/>
          <w:b/>
          <w:sz w:val="20"/>
          <w:szCs w:val="20"/>
        </w:rPr>
      </w:pPr>
      <w:r w:rsidRPr="00C94B5A">
        <w:rPr>
          <w:rFonts w:ascii="Times New Roman" w:hAnsi="Times New Roman" w:cs="Times New Roman"/>
          <w:bCs/>
          <w:sz w:val="20"/>
          <w:szCs w:val="20"/>
        </w:rPr>
        <w:t>В графах 11</w:t>
      </w:r>
      <w:r w:rsidR="00633873" w:rsidRPr="00C94B5A">
        <w:rPr>
          <w:rFonts w:ascii="Times New Roman" w:hAnsi="Times New Roman" w:cs="Times New Roman"/>
          <w:bCs/>
          <w:sz w:val="20"/>
          <w:szCs w:val="20"/>
        </w:rPr>
        <w:t xml:space="preserve">, </w:t>
      </w:r>
      <w:r w:rsidRPr="00C94B5A">
        <w:rPr>
          <w:rFonts w:ascii="Times New Roman" w:hAnsi="Times New Roman" w:cs="Times New Roman"/>
          <w:bCs/>
          <w:sz w:val="20"/>
          <w:szCs w:val="20"/>
        </w:rPr>
        <w:t>12 указываются данные о числе тренеров-преподавателей по основному месту работы, имеющих квалификационную категорию (высшая и первая квалификационные категории).</w:t>
      </w:r>
      <w:r w:rsidR="00E05365" w:rsidRPr="00C94B5A">
        <w:rPr>
          <w:rFonts w:ascii="Times New Roman" w:hAnsi="Times New Roman" w:cs="Times New Roman"/>
          <w:bCs/>
          <w:sz w:val="20"/>
          <w:szCs w:val="20"/>
        </w:rPr>
        <w:t xml:space="preserve"> </w:t>
      </w:r>
      <w:r w:rsidR="00E05365" w:rsidRPr="00C94B5A">
        <w:rPr>
          <w:rFonts w:ascii="Times New Roman" w:hAnsi="Times New Roman" w:cs="Times New Roman"/>
          <w:b/>
          <w:sz w:val="20"/>
          <w:szCs w:val="20"/>
        </w:rPr>
        <w:t>Сумма показателей граф 11 и 12 должна быть меньше или равна показателю графы 4</w:t>
      </w:r>
    </w:p>
    <w:p w14:paraId="0981589D" w14:textId="22FD478B" w:rsidR="00871016" w:rsidRPr="00C94B5A" w:rsidRDefault="00871016" w:rsidP="00C94B5A">
      <w:pPr>
        <w:numPr>
          <w:ilvl w:val="0"/>
          <w:numId w:val="1"/>
        </w:numPr>
        <w:suppressAutoHyphens/>
        <w:spacing w:after="0" w:line="240" w:lineRule="auto"/>
        <w:ind w:left="0" w:firstLine="709"/>
        <w:jc w:val="both"/>
        <w:rPr>
          <w:rFonts w:ascii="Times New Roman" w:hAnsi="Times New Roman" w:cs="Times New Roman"/>
          <w:b/>
          <w:sz w:val="20"/>
          <w:szCs w:val="20"/>
        </w:rPr>
      </w:pPr>
      <w:r w:rsidRPr="00C94B5A">
        <w:rPr>
          <w:rFonts w:ascii="Times New Roman" w:hAnsi="Times New Roman" w:cs="Times New Roman"/>
          <w:bCs/>
          <w:sz w:val="20"/>
          <w:szCs w:val="20"/>
        </w:rPr>
        <w:lastRenderedPageBreak/>
        <w:t>В графах 19</w:t>
      </w:r>
      <w:r w:rsidR="00633873" w:rsidRPr="00C94B5A">
        <w:rPr>
          <w:rFonts w:ascii="Times New Roman" w:hAnsi="Times New Roman" w:cs="Times New Roman"/>
          <w:bCs/>
          <w:sz w:val="20"/>
          <w:szCs w:val="20"/>
        </w:rPr>
        <w:t xml:space="preserve">, </w:t>
      </w:r>
      <w:r w:rsidRPr="00C94B5A">
        <w:rPr>
          <w:rFonts w:ascii="Times New Roman" w:hAnsi="Times New Roman" w:cs="Times New Roman"/>
          <w:bCs/>
          <w:sz w:val="20"/>
          <w:szCs w:val="20"/>
        </w:rPr>
        <w:t>20 указываются данные о числе совместителей, имеющих квалификационную категорию (высшая и первая квалификационные категории).</w:t>
      </w:r>
      <w:r w:rsidR="00E05365" w:rsidRPr="00C94B5A">
        <w:t xml:space="preserve"> </w:t>
      </w:r>
      <w:r w:rsidR="00E05365" w:rsidRPr="00C94B5A">
        <w:rPr>
          <w:rFonts w:ascii="Times New Roman" w:hAnsi="Times New Roman" w:cs="Times New Roman"/>
          <w:b/>
          <w:sz w:val="20"/>
          <w:szCs w:val="20"/>
        </w:rPr>
        <w:t>Сумма показателей граф 19 и 20 должна быть меньше или равна количества совместителей (разница показателей граф 3 и 4)</w:t>
      </w:r>
    </w:p>
    <w:p w14:paraId="4231233A" w14:textId="4A8D0573" w:rsidR="00871016" w:rsidRPr="00C94B5A" w:rsidRDefault="00871016" w:rsidP="00C94B5A">
      <w:pPr>
        <w:numPr>
          <w:ilvl w:val="0"/>
          <w:numId w:val="1"/>
        </w:numPr>
        <w:suppressAutoHyphens/>
        <w:spacing w:after="0" w:line="240" w:lineRule="auto"/>
        <w:ind w:left="0" w:firstLine="709"/>
        <w:jc w:val="both"/>
        <w:rPr>
          <w:rFonts w:ascii="Times New Roman" w:hAnsi="Times New Roman" w:cs="Times New Roman"/>
          <w:b/>
          <w:sz w:val="20"/>
          <w:szCs w:val="20"/>
        </w:rPr>
      </w:pPr>
      <w:r w:rsidRPr="00C94B5A">
        <w:rPr>
          <w:rFonts w:ascii="Times New Roman" w:hAnsi="Times New Roman" w:cs="Times New Roman"/>
          <w:bCs/>
          <w:sz w:val="20"/>
          <w:szCs w:val="20"/>
        </w:rPr>
        <w:t xml:space="preserve">В графах 21-23 указываются данные о числе тренеров-преподавателей по основному месту работы по возрастным категориям. </w:t>
      </w:r>
      <w:r w:rsidRPr="00C94B5A">
        <w:rPr>
          <w:rFonts w:ascii="Times New Roman" w:hAnsi="Times New Roman" w:cs="Times New Roman"/>
          <w:b/>
          <w:sz w:val="20"/>
          <w:szCs w:val="20"/>
        </w:rPr>
        <w:t>Сумма граф 21-23 должна быть равна значению графы 4.</w:t>
      </w:r>
    </w:p>
    <w:p w14:paraId="722137A4" w14:textId="1F16D90F" w:rsidR="00871016" w:rsidRPr="00C94B5A" w:rsidRDefault="00871016" w:rsidP="00C94B5A">
      <w:pPr>
        <w:numPr>
          <w:ilvl w:val="0"/>
          <w:numId w:val="1"/>
        </w:numPr>
        <w:suppressAutoHyphens/>
        <w:spacing w:after="0" w:line="240" w:lineRule="auto"/>
        <w:ind w:left="0" w:firstLine="709"/>
        <w:jc w:val="both"/>
        <w:rPr>
          <w:rFonts w:ascii="Times New Roman" w:hAnsi="Times New Roman" w:cs="Times New Roman"/>
          <w:bCs/>
          <w:sz w:val="20"/>
          <w:szCs w:val="20"/>
        </w:rPr>
      </w:pPr>
      <w:r w:rsidRPr="00C94B5A">
        <w:rPr>
          <w:rFonts w:ascii="Times New Roman" w:hAnsi="Times New Roman" w:cs="Times New Roman"/>
          <w:bCs/>
          <w:sz w:val="20"/>
          <w:szCs w:val="20"/>
        </w:rPr>
        <w:t>В графе 24 указываются данные о числе тренеров-преподавателей по основному месту работы, имеющих почетное звание «Заслуженный тренер России».</w:t>
      </w:r>
    </w:p>
    <w:p w14:paraId="35C2A6DF" w14:textId="13D698AF" w:rsidR="00871016" w:rsidRPr="00C94B5A" w:rsidRDefault="00871016" w:rsidP="00C94B5A">
      <w:pPr>
        <w:numPr>
          <w:ilvl w:val="0"/>
          <w:numId w:val="1"/>
        </w:numPr>
        <w:suppressAutoHyphens/>
        <w:spacing w:after="0" w:line="240" w:lineRule="auto"/>
        <w:ind w:left="0" w:firstLine="709"/>
        <w:jc w:val="both"/>
        <w:rPr>
          <w:rFonts w:ascii="Times New Roman" w:hAnsi="Times New Roman" w:cs="Times New Roman"/>
          <w:bCs/>
          <w:sz w:val="20"/>
          <w:szCs w:val="20"/>
        </w:rPr>
      </w:pPr>
      <w:r w:rsidRPr="00C94B5A">
        <w:rPr>
          <w:rFonts w:ascii="Times New Roman" w:hAnsi="Times New Roman" w:cs="Times New Roman"/>
          <w:bCs/>
          <w:sz w:val="20"/>
          <w:szCs w:val="20"/>
        </w:rPr>
        <w:t>Строки 01-</w:t>
      </w:r>
      <w:r w:rsidR="001260EF" w:rsidRPr="00C94B5A">
        <w:rPr>
          <w:rFonts w:ascii="Times New Roman" w:hAnsi="Times New Roman" w:cs="Times New Roman"/>
          <w:bCs/>
          <w:sz w:val="20"/>
          <w:szCs w:val="20"/>
        </w:rPr>
        <w:t>291</w:t>
      </w:r>
      <w:r w:rsidRPr="00C94B5A">
        <w:rPr>
          <w:rFonts w:ascii="Times New Roman" w:hAnsi="Times New Roman" w:cs="Times New Roman"/>
          <w:bCs/>
          <w:sz w:val="20"/>
          <w:szCs w:val="20"/>
        </w:rPr>
        <w:t xml:space="preserve"> заполняются согласно указаниям Раздела II «Численность обучающихся и занимающихся».</w:t>
      </w:r>
    </w:p>
    <w:p w14:paraId="6C7F1A69" w14:textId="77777777" w:rsidR="00871016" w:rsidRPr="00C94B5A" w:rsidRDefault="00871016" w:rsidP="00C94B5A">
      <w:pPr>
        <w:spacing w:after="0" w:line="240" w:lineRule="auto"/>
        <w:contextualSpacing/>
        <w:rPr>
          <w:lang w:eastAsia="ru-RU"/>
        </w:rPr>
      </w:pPr>
    </w:p>
    <w:p w14:paraId="63250C54" w14:textId="1C33278C" w:rsidR="00871016" w:rsidRPr="00C94B5A" w:rsidRDefault="00871016" w:rsidP="00C94B5A">
      <w:pPr>
        <w:pStyle w:val="af2"/>
        <w:spacing w:before="0" w:line="240" w:lineRule="auto"/>
      </w:pPr>
      <w:r w:rsidRPr="00C94B5A">
        <w:t xml:space="preserve">Раздел </w:t>
      </w:r>
      <w:r w:rsidRPr="00C94B5A">
        <w:rPr>
          <w:lang w:val="en-US"/>
        </w:rPr>
        <w:t>I</w:t>
      </w:r>
      <w:r w:rsidRPr="00C94B5A">
        <w:t>X. Кадровый состав</w:t>
      </w:r>
    </w:p>
    <w:p w14:paraId="1F56D8CC" w14:textId="77777777" w:rsidR="00871016" w:rsidRPr="00C94B5A" w:rsidRDefault="00871016" w:rsidP="00C94B5A">
      <w:pPr>
        <w:spacing w:after="0" w:line="240" w:lineRule="auto"/>
        <w:ind w:firstLine="709"/>
        <w:contextualSpacing/>
        <w:rPr>
          <w:lang w:eastAsia="ru-RU"/>
        </w:rPr>
      </w:pPr>
    </w:p>
    <w:p w14:paraId="61C7BB43" w14:textId="38713F57" w:rsidR="00871016" w:rsidRPr="00C94B5A" w:rsidRDefault="00871016" w:rsidP="00C94B5A">
      <w:pPr>
        <w:numPr>
          <w:ilvl w:val="0"/>
          <w:numId w:val="1"/>
        </w:numPr>
        <w:suppressAutoHyphens/>
        <w:spacing w:after="0" w:line="240" w:lineRule="auto"/>
        <w:ind w:left="0" w:firstLine="709"/>
        <w:jc w:val="both"/>
        <w:rPr>
          <w:rFonts w:ascii="Times New Roman" w:eastAsia="Times New Roman" w:hAnsi="Times New Roman"/>
          <w:bCs/>
          <w:sz w:val="20"/>
          <w:szCs w:val="20"/>
          <w:lang w:eastAsia="ru-RU"/>
        </w:rPr>
      </w:pPr>
      <w:r w:rsidRPr="00C94B5A">
        <w:rPr>
          <w:rFonts w:ascii="Times New Roman" w:hAnsi="Times New Roman"/>
          <w:bCs/>
          <w:sz w:val="20"/>
          <w:szCs w:val="20"/>
        </w:rPr>
        <w:t>В разделе</w:t>
      </w:r>
      <w:r w:rsidR="00CB621F" w:rsidRPr="00C94B5A">
        <w:rPr>
          <w:rFonts w:ascii="Times New Roman" w:hAnsi="Times New Roman"/>
          <w:bCs/>
          <w:sz w:val="20"/>
          <w:szCs w:val="20"/>
        </w:rPr>
        <w:t xml:space="preserve"> </w:t>
      </w:r>
      <w:r w:rsidRPr="00C94B5A">
        <w:rPr>
          <w:rFonts w:ascii="Times New Roman" w:hAnsi="Times New Roman"/>
          <w:bCs/>
          <w:sz w:val="20"/>
          <w:szCs w:val="20"/>
        </w:rPr>
        <w:t>указываются данные о числе всех административных работников и специалистов, работающих в организациях</w:t>
      </w:r>
      <w:r w:rsidR="003B1026" w:rsidRPr="00C94B5A">
        <w:rPr>
          <w:rFonts w:ascii="Times New Roman" w:hAnsi="Times New Roman"/>
          <w:bCs/>
          <w:sz w:val="20"/>
          <w:szCs w:val="20"/>
        </w:rPr>
        <w:t xml:space="preserve"> </w:t>
      </w:r>
      <w:r w:rsidRPr="00C94B5A">
        <w:rPr>
          <w:rFonts w:ascii="Times New Roman" w:hAnsi="Times New Roman"/>
          <w:bCs/>
          <w:sz w:val="20"/>
          <w:szCs w:val="20"/>
        </w:rPr>
        <w:t xml:space="preserve">на 31 декабря отчетного </w:t>
      </w:r>
      <w:r w:rsidR="00DF757E" w:rsidRPr="00C94B5A">
        <w:rPr>
          <w:rFonts w:ascii="Times New Roman" w:hAnsi="Times New Roman"/>
          <w:bCs/>
          <w:sz w:val="20"/>
          <w:szCs w:val="20"/>
        </w:rPr>
        <w:t>периода</w:t>
      </w:r>
      <w:r w:rsidRPr="00C94B5A">
        <w:rPr>
          <w:rFonts w:ascii="Times New Roman" w:hAnsi="Times New Roman"/>
          <w:bCs/>
          <w:sz w:val="20"/>
          <w:szCs w:val="20"/>
        </w:rPr>
        <w:t xml:space="preserve"> </w:t>
      </w:r>
      <w:r w:rsidR="003261D6" w:rsidRPr="00C94B5A">
        <w:rPr>
          <w:rFonts w:ascii="Times New Roman" w:hAnsi="Times New Roman"/>
          <w:bCs/>
          <w:sz w:val="20"/>
          <w:szCs w:val="20"/>
        </w:rPr>
        <w:br/>
      </w:r>
      <w:r w:rsidRPr="00C94B5A">
        <w:rPr>
          <w:rFonts w:ascii="Times New Roman" w:hAnsi="Times New Roman"/>
          <w:bCs/>
          <w:sz w:val="20"/>
          <w:szCs w:val="20"/>
        </w:rPr>
        <w:t>и входящих в штатное расписание организации, за исключением тренерско-преподавательского состава, указанн</w:t>
      </w:r>
      <w:r w:rsidR="008605A4" w:rsidRPr="00C94B5A">
        <w:rPr>
          <w:rFonts w:ascii="Times New Roman" w:hAnsi="Times New Roman"/>
          <w:bCs/>
          <w:sz w:val="20"/>
          <w:szCs w:val="20"/>
        </w:rPr>
        <w:t>ого</w:t>
      </w:r>
      <w:r w:rsidRPr="00C94B5A">
        <w:rPr>
          <w:rFonts w:ascii="Times New Roman" w:hAnsi="Times New Roman"/>
          <w:bCs/>
          <w:sz w:val="20"/>
          <w:szCs w:val="20"/>
        </w:rPr>
        <w:t xml:space="preserve"> в разделе VIII</w:t>
      </w:r>
      <w:r w:rsidR="008605A4" w:rsidRPr="00C94B5A">
        <w:rPr>
          <w:rFonts w:ascii="Times New Roman" w:hAnsi="Times New Roman"/>
          <w:bCs/>
          <w:sz w:val="20"/>
          <w:szCs w:val="20"/>
        </w:rPr>
        <w:t xml:space="preserve"> </w:t>
      </w:r>
      <w:r w:rsidR="00CB621F" w:rsidRPr="00C94B5A">
        <w:rPr>
          <w:rFonts w:ascii="Times New Roman" w:hAnsi="Times New Roman"/>
          <w:bCs/>
          <w:sz w:val="20"/>
          <w:szCs w:val="20"/>
        </w:rPr>
        <w:t>«Тренерско-преподавательский состав»</w:t>
      </w:r>
      <w:r w:rsidRPr="00C94B5A">
        <w:rPr>
          <w:rFonts w:ascii="Times New Roman" w:hAnsi="Times New Roman"/>
          <w:bCs/>
          <w:sz w:val="20"/>
          <w:szCs w:val="20"/>
        </w:rPr>
        <w:t>.</w:t>
      </w:r>
    </w:p>
    <w:p w14:paraId="4667D92C" w14:textId="6B97CDEF" w:rsidR="00871016" w:rsidRPr="00C94B5A" w:rsidRDefault="00871016" w:rsidP="00C94B5A">
      <w:pPr>
        <w:numPr>
          <w:ilvl w:val="0"/>
          <w:numId w:val="1"/>
        </w:numPr>
        <w:suppressAutoHyphens/>
        <w:spacing w:after="0" w:line="240" w:lineRule="auto"/>
        <w:ind w:left="0" w:firstLine="709"/>
        <w:jc w:val="both"/>
        <w:rPr>
          <w:rFonts w:ascii="Times New Roman" w:hAnsi="Times New Roman"/>
          <w:bCs/>
          <w:sz w:val="20"/>
          <w:szCs w:val="20"/>
        </w:rPr>
      </w:pPr>
      <w:r w:rsidRPr="00C94B5A">
        <w:rPr>
          <w:rFonts w:ascii="Times New Roman" w:hAnsi="Times New Roman"/>
          <w:bCs/>
          <w:sz w:val="20"/>
          <w:szCs w:val="20"/>
        </w:rPr>
        <w:t>В графе 3 указываются данные об общем числе административных работников и специалистов: по основному месту работы</w:t>
      </w:r>
      <w:r w:rsidR="008605A4" w:rsidRPr="00C94B5A">
        <w:rPr>
          <w:rFonts w:ascii="Times New Roman" w:hAnsi="Times New Roman"/>
          <w:bCs/>
          <w:sz w:val="20"/>
          <w:szCs w:val="20"/>
        </w:rPr>
        <w:t xml:space="preserve"> </w:t>
      </w:r>
      <w:r w:rsidRPr="00C94B5A">
        <w:rPr>
          <w:rFonts w:ascii="Times New Roman" w:hAnsi="Times New Roman"/>
          <w:bCs/>
          <w:sz w:val="20"/>
          <w:szCs w:val="20"/>
        </w:rPr>
        <w:t xml:space="preserve">и занимающих должности </w:t>
      </w:r>
      <w:r w:rsidR="003261D6" w:rsidRPr="00C94B5A">
        <w:rPr>
          <w:rFonts w:ascii="Times New Roman" w:hAnsi="Times New Roman"/>
          <w:bCs/>
          <w:sz w:val="20"/>
          <w:szCs w:val="20"/>
        </w:rPr>
        <w:br/>
      </w:r>
      <w:r w:rsidRPr="00C94B5A">
        <w:rPr>
          <w:rFonts w:ascii="Times New Roman" w:hAnsi="Times New Roman"/>
          <w:bCs/>
          <w:sz w:val="20"/>
          <w:szCs w:val="20"/>
        </w:rPr>
        <w:t>по</w:t>
      </w:r>
      <w:r w:rsidR="008605A4" w:rsidRPr="00C94B5A">
        <w:rPr>
          <w:rFonts w:ascii="Times New Roman" w:hAnsi="Times New Roman"/>
          <w:bCs/>
          <w:sz w:val="20"/>
          <w:szCs w:val="20"/>
        </w:rPr>
        <w:t xml:space="preserve"> </w:t>
      </w:r>
      <w:r w:rsidRPr="00C94B5A">
        <w:rPr>
          <w:rFonts w:ascii="Times New Roman" w:hAnsi="Times New Roman"/>
          <w:bCs/>
          <w:sz w:val="20"/>
          <w:szCs w:val="20"/>
        </w:rPr>
        <w:t>совместительству.</w:t>
      </w:r>
    </w:p>
    <w:p w14:paraId="1903530A" w14:textId="77777777" w:rsidR="00871016" w:rsidRPr="00C94B5A" w:rsidRDefault="00871016" w:rsidP="00C94B5A">
      <w:pPr>
        <w:numPr>
          <w:ilvl w:val="0"/>
          <w:numId w:val="1"/>
        </w:numPr>
        <w:suppressAutoHyphens/>
        <w:spacing w:after="0" w:line="240" w:lineRule="auto"/>
        <w:ind w:left="0" w:firstLine="709"/>
        <w:jc w:val="both"/>
        <w:rPr>
          <w:rFonts w:ascii="Times New Roman" w:hAnsi="Times New Roman"/>
          <w:bCs/>
          <w:sz w:val="20"/>
          <w:szCs w:val="20"/>
        </w:rPr>
      </w:pPr>
      <w:r w:rsidRPr="00C94B5A">
        <w:rPr>
          <w:rFonts w:ascii="Times New Roman" w:hAnsi="Times New Roman"/>
          <w:bCs/>
          <w:sz w:val="20"/>
          <w:szCs w:val="20"/>
        </w:rPr>
        <w:t>В графе 4 указываются данные о числе административных работников и специалистов, у которых основным местом работы, определенным трудовым договором, является данная организация.</w:t>
      </w:r>
    </w:p>
    <w:p w14:paraId="2F95693F" w14:textId="77777777" w:rsidR="00871016" w:rsidRPr="00C94B5A" w:rsidRDefault="00871016" w:rsidP="00C94B5A">
      <w:pPr>
        <w:numPr>
          <w:ilvl w:val="0"/>
          <w:numId w:val="1"/>
        </w:numPr>
        <w:suppressAutoHyphens/>
        <w:spacing w:after="0" w:line="240" w:lineRule="auto"/>
        <w:ind w:left="0" w:firstLine="709"/>
        <w:jc w:val="both"/>
        <w:rPr>
          <w:rFonts w:ascii="Times New Roman" w:hAnsi="Times New Roman"/>
          <w:bCs/>
          <w:sz w:val="20"/>
          <w:szCs w:val="20"/>
        </w:rPr>
      </w:pPr>
      <w:r w:rsidRPr="00C94B5A">
        <w:rPr>
          <w:rFonts w:ascii="Times New Roman" w:hAnsi="Times New Roman"/>
          <w:bCs/>
          <w:sz w:val="20"/>
          <w:szCs w:val="20"/>
        </w:rPr>
        <w:t>В графах 5-13 учитываются данные об административных работниках и специалистах только из числа работников по основному месту работы (из графы 4).</w:t>
      </w:r>
    </w:p>
    <w:p w14:paraId="11F35BB9" w14:textId="318606E5" w:rsidR="00871016" w:rsidRPr="00C94B5A" w:rsidRDefault="00871016" w:rsidP="00C94B5A">
      <w:pPr>
        <w:numPr>
          <w:ilvl w:val="0"/>
          <w:numId w:val="1"/>
        </w:numPr>
        <w:suppressAutoHyphens/>
        <w:spacing w:after="0" w:line="240" w:lineRule="auto"/>
        <w:ind w:left="0" w:firstLine="709"/>
        <w:jc w:val="both"/>
        <w:rPr>
          <w:rFonts w:ascii="Times New Roman" w:hAnsi="Times New Roman"/>
          <w:b/>
          <w:sz w:val="20"/>
          <w:szCs w:val="20"/>
        </w:rPr>
      </w:pPr>
      <w:r w:rsidRPr="00C94B5A">
        <w:rPr>
          <w:rFonts w:ascii="Times New Roman" w:hAnsi="Times New Roman"/>
          <w:bCs/>
          <w:sz w:val="20"/>
          <w:szCs w:val="20"/>
        </w:rPr>
        <w:t>В графах 5</w:t>
      </w:r>
      <w:r w:rsidR="00633873" w:rsidRPr="00C94B5A">
        <w:rPr>
          <w:rFonts w:ascii="Times New Roman" w:hAnsi="Times New Roman"/>
          <w:bCs/>
          <w:sz w:val="20"/>
          <w:szCs w:val="20"/>
        </w:rPr>
        <w:t xml:space="preserve">, </w:t>
      </w:r>
      <w:r w:rsidRPr="00C94B5A">
        <w:rPr>
          <w:rFonts w:ascii="Times New Roman" w:hAnsi="Times New Roman"/>
          <w:bCs/>
          <w:sz w:val="20"/>
          <w:szCs w:val="20"/>
        </w:rPr>
        <w:t xml:space="preserve">6 указываются данные о числе работников по основному месту работы с высшим и средним образованием соответственно. Данные графы заполняются на основании документов об окончании полного курса любого профессионального образовательного учреждения. </w:t>
      </w:r>
      <w:r w:rsidRPr="00C94B5A">
        <w:rPr>
          <w:rFonts w:ascii="Times New Roman" w:hAnsi="Times New Roman"/>
          <w:b/>
          <w:sz w:val="20"/>
          <w:szCs w:val="20"/>
        </w:rPr>
        <w:t>Сумма показателей граф 5, 6 должна быть</w:t>
      </w:r>
      <w:r w:rsidR="003B1026" w:rsidRPr="00C94B5A">
        <w:rPr>
          <w:rFonts w:ascii="Times New Roman" w:hAnsi="Times New Roman"/>
          <w:b/>
          <w:sz w:val="20"/>
          <w:szCs w:val="20"/>
        </w:rPr>
        <w:t xml:space="preserve"> </w:t>
      </w:r>
      <w:r w:rsidRPr="00C94B5A">
        <w:rPr>
          <w:rFonts w:ascii="Times New Roman" w:hAnsi="Times New Roman"/>
          <w:b/>
          <w:sz w:val="20"/>
          <w:szCs w:val="20"/>
        </w:rPr>
        <w:t>меньше или равна показателям графы 4.</w:t>
      </w:r>
      <w:r w:rsidR="00C47E79" w:rsidRPr="00C94B5A">
        <w:rPr>
          <w:rFonts w:ascii="Times New Roman" w:hAnsi="Times New Roman"/>
          <w:b/>
          <w:sz w:val="20"/>
          <w:szCs w:val="20"/>
        </w:rPr>
        <w:t xml:space="preserve"> Для строк 01-04 должны быть равны показателю графы 4.</w:t>
      </w:r>
    </w:p>
    <w:p w14:paraId="401286C6" w14:textId="050627C9" w:rsidR="00871016" w:rsidRPr="00C94B5A" w:rsidRDefault="00871016" w:rsidP="00C94B5A">
      <w:pPr>
        <w:numPr>
          <w:ilvl w:val="0"/>
          <w:numId w:val="1"/>
        </w:numPr>
        <w:suppressAutoHyphens/>
        <w:spacing w:after="0" w:line="240" w:lineRule="auto"/>
        <w:ind w:left="0" w:firstLine="709"/>
        <w:jc w:val="both"/>
        <w:rPr>
          <w:rFonts w:ascii="Times New Roman" w:hAnsi="Times New Roman"/>
          <w:bCs/>
          <w:sz w:val="20"/>
          <w:szCs w:val="20"/>
        </w:rPr>
      </w:pPr>
      <w:r w:rsidRPr="00C94B5A">
        <w:rPr>
          <w:rFonts w:ascii="Times New Roman" w:hAnsi="Times New Roman"/>
          <w:bCs/>
          <w:sz w:val="20"/>
          <w:szCs w:val="20"/>
        </w:rPr>
        <w:t>В графах 7</w:t>
      </w:r>
      <w:r w:rsidR="00633873" w:rsidRPr="00C94B5A">
        <w:rPr>
          <w:rFonts w:ascii="Times New Roman" w:hAnsi="Times New Roman"/>
          <w:bCs/>
          <w:sz w:val="20"/>
          <w:szCs w:val="20"/>
        </w:rPr>
        <w:t xml:space="preserve">, </w:t>
      </w:r>
      <w:r w:rsidRPr="00C94B5A">
        <w:rPr>
          <w:rFonts w:ascii="Times New Roman" w:hAnsi="Times New Roman"/>
          <w:bCs/>
          <w:sz w:val="20"/>
          <w:szCs w:val="20"/>
        </w:rPr>
        <w:t>8 указываются данные о числе работников по основному месту работы с высшим и средним физкультурным образованием соответственно. Данные графы заполняются на основании документов об окончании полного курса специального образовательного учреждения.</w:t>
      </w:r>
    </w:p>
    <w:p w14:paraId="21C9271C" w14:textId="77777777" w:rsidR="00871016" w:rsidRPr="00C94B5A" w:rsidRDefault="00871016" w:rsidP="00C94B5A">
      <w:pPr>
        <w:numPr>
          <w:ilvl w:val="0"/>
          <w:numId w:val="1"/>
        </w:numPr>
        <w:suppressAutoHyphens/>
        <w:spacing w:after="0" w:line="240" w:lineRule="auto"/>
        <w:ind w:left="0" w:firstLine="709"/>
        <w:jc w:val="both"/>
        <w:rPr>
          <w:rFonts w:ascii="Times New Roman" w:hAnsi="Times New Roman"/>
          <w:b/>
          <w:sz w:val="20"/>
          <w:szCs w:val="20"/>
        </w:rPr>
      </w:pPr>
      <w:r w:rsidRPr="00C94B5A">
        <w:rPr>
          <w:rFonts w:ascii="Times New Roman" w:hAnsi="Times New Roman"/>
          <w:b/>
          <w:sz w:val="20"/>
          <w:szCs w:val="20"/>
        </w:rPr>
        <w:t>Показатели графы 7 должны быть меньше или равны показателям графы 5.</w:t>
      </w:r>
    </w:p>
    <w:p w14:paraId="3CEE1418" w14:textId="77777777" w:rsidR="00871016" w:rsidRPr="00C94B5A" w:rsidRDefault="00871016" w:rsidP="00C94B5A">
      <w:pPr>
        <w:numPr>
          <w:ilvl w:val="0"/>
          <w:numId w:val="1"/>
        </w:numPr>
        <w:suppressAutoHyphens/>
        <w:spacing w:after="0" w:line="240" w:lineRule="auto"/>
        <w:ind w:left="0" w:firstLine="709"/>
        <w:jc w:val="both"/>
        <w:rPr>
          <w:rFonts w:ascii="Times New Roman" w:hAnsi="Times New Roman"/>
          <w:b/>
          <w:sz w:val="20"/>
          <w:szCs w:val="20"/>
        </w:rPr>
      </w:pPr>
      <w:r w:rsidRPr="00C94B5A">
        <w:rPr>
          <w:rFonts w:ascii="Times New Roman" w:hAnsi="Times New Roman"/>
          <w:b/>
          <w:sz w:val="20"/>
          <w:szCs w:val="20"/>
        </w:rPr>
        <w:t>Показатели графы 8 должны быть меньше или равны показателям графы 6.</w:t>
      </w:r>
    </w:p>
    <w:p w14:paraId="1485BC08" w14:textId="77777777" w:rsidR="00871016" w:rsidRPr="00C94B5A" w:rsidRDefault="00871016" w:rsidP="00C94B5A">
      <w:pPr>
        <w:numPr>
          <w:ilvl w:val="0"/>
          <w:numId w:val="1"/>
        </w:numPr>
        <w:suppressAutoHyphens/>
        <w:spacing w:after="0" w:line="240" w:lineRule="auto"/>
        <w:ind w:left="0" w:firstLine="709"/>
        <w:jc w:val="both"/>
        <w:rPr>
          <w:rFonts w:ascii="Times New Roman" w:hAnsi="Times New Roman"/>
          <w:bCs/>
          <w:sz w:val="20"/>
          <w:szCs w:val="20"/>
        </w:rPr>
      </w:pPr>
      <w:r w:rsidRPr="00C94B5A">
        <w:rPr>
          <w:rFonts w:ascii="Times New Roman" w:hAnsi="Times New Roman"/>
          <w:bCs/>
          <w:sz w:val="20"/>
          <w:szCs w:val="20"/>
        </w:rPr>
        <w:t>В графах 9-11 указываются данные о числе работников по основному месту работы, имеющих высшую, первую и вторую квалификационные категории.</w:t>
      </w:r>
    </w:p>
    <w:p w14:paraId="698B342E" w14:textId="77777777" w:rsidR="00871016" w:rsidRPr="00C94B5A" w:rsidRDefault="00871016" w:rsidP="00C94B5A">
      <w:pPr>
        <w:numPr>
          <w:ilvl w:val="0"/>
          <w:numId w:val="1"/>
        </w:numPr>
        <w:suppressAutoHyphens/>
        <w:spacing w:after="0" w:line="240" w:lineRule="auto"/>
        <w:ind w:left="0" w:firstLine="709"/>
        <w:jc w:val="both"/>
        <w:rPr>
          <w:rFonts w:ascii="Times New Roman" w:hAnsi="Times New Roman"/>
          <w:b/>
          <w:sz w:val="20"/>
          <w:szCs w:val="20"/>
        </w:rPr>
      </w:pPr>
      <w:r w:rsidRPr="00C94B5A">
        <w:rPr>
          <w:rFonts w:ascii="Times New Roman" w:hAnsi="Times New Roman"/>
          <w:b/>
          <w:sz w:val="20"/>
          <w:szCs w:val="20"/>
        </w:rPr>
        <w:t>Сумма показателей граф 9-11 должна быть меньше или равна показателям графы 4.</w:t>
      </w:r>
    </w:p>
    <w:p w14:paraId="1C5DA82C" w14:textId="39C44827" w:rsidR="00871016" w:rsidRPr="00C94B5A" w:rsidRDefault="00871016" w:rsidP="00C94B5A">
      <w:pPr>
        <w:numPr>
          <w:ilvl w:val="0"/>
          <w:numId w:val="1"/>
        </w:numPr>
        <w:suppressAutoHyphens/>
        <w:spacing w:after="0" w:line="240" w:lineRule="auto"/>
        <w:ind w:left="0" w:firstLine="709"/>
        <w:jc w:val="both"/>
        <w:rPr>
          <w:rFonts w:ascii="Times New Roman" w:hAnsi="Times New Roman"/>
          <w:bCs/>
          <w:sz w:val="20"/>
          <w:szCs w:val="20"/>
        </w:rPr>
      </w:pPr>
      <w:r w:rsidRPr="00C94B5A">
        <w:rPr>
          <w:rFonts w:ascii="Times New Roman" w:hAnsi="Times New Roman"/>
          <w:bCs/>
          <w:sz w:val="20"/>
          <w:szCs w:val="20"/>
        </w:rPr>
        <w:t>В графах 12, 13 указываются данные о числе работников по основному месту работы, имеющих почетные звания</w:t>
      </w:r>
      <w:r w:rsidR="008605A4" w:rsidRPr="00C94B5A">
        <w:rPr>
          <w:rFonts w:ascii="Times New Roman" w:hAnsi="Times New Roman"/>
          <w:bCs/>
          <w:sz w:val="20"/>
          <w:szCs w:val="20"/>
        </w:rPr>
        <w:t xml:space="preserve"> </w:t>
      </w:r>
      <w:r w:rsidRPr="00C94B5A">
        <w:rPr>
          <w:rFonts w:ascii="Times New Roman" w:hAnsi="Times New Roman"/>
          <w:bCs/>
          <w:sz w:val="20"/>
          <w:szCs w:val="20"/>
        </w:rPr>
        <w:t xml:space="preserve">«Заслуженный тренер России» </w:t>
      </w:r>
      <w:r w:rsidR="003261D6" w:rsidRPr="00C94B5A">
        <w:rPr>
          <w:rFonts w:ascii="Times New Roman" w:hAnsi="Times New Roman"/>
          <w:bCs/>
          <w:sz w:val="20"/>
          <w:szCs w:val="20"/>
        </w:rPr>
        <w:br/>
      </w:r>
      <w:r w:rsidRPr="00C94B5A">
        <w:rPr>
          <w:rFonts w:ascii="Times New Roman" w:hAnsi="Times New Roman"/>
          <w:bCs/>
          <w:sz w:val="20"/>
          <w:szCs w:val="20"/>
        </w:rPr>
        <w:t>и «Заслуженный работник физической культуры Российской Федерации», соответственно.</w:t>
      </w:r>
    </w:p>
    <w:p w14:paraId="50096332" w14:textId="77777777" w:rsidR="00871016" w:rsidRPr="00C94B5A" w:rsidRDefault="00871016" w:rsidP="00C94B5A">
      <w:pPr>
        <w:numPr>
          <w:ilvl w:val="0"/>
          <w:numId w:val="1"/>
        </w:numPr>
        <w:suppressAutoHyphens/>
        <w:spacing w:after="0" w:line="240" w:lineRule="auto"/>
        <w:ind w:left="0" w:firstLine="709"/>
        <w:jc w:val="both"/>
        <w:rPr>
          <w:rFonts w:ascii="Times New Roman" w:hAnsi="Times New Roman"/>
          <w:b/>
          <w:sz w:val="20"/>
          <w:szCs w:val="20"/>
        </w:rPr>
      </w:pPr>
      <w:r w:rsidRPr="00C94B5A">
        <w:rPr>
          <w:rFonts w:ascii="Times New Roman" w:hAnsi="Times New Roman"/>
          <w:b/>
          <w:sz w:val="20"/>
          <w:szCs w:val="20"/>
        </w:rPr>
        <w:t>Показатели графы 12 должны быть меньше или равны показателям графы 4.</w:t>
      </w:r>
    </w:p>
    <w:p w14:paraId="132F4C62" w14:textId="77777777" w:rsidR="00871016" w:rsidRPr="00C94B5A" w:rsidRDefault="00871016" w:rsidP="00C94B5A">
      <w:pPr>
        <w:numPr>
          <w:ilvl w:val="0"/>
          <w:numId w:val="1"/>
        </w:numPr>
        <w:suppressAutoHyphens/>
        <w:spacing w:after="0" w:line="240" w:lineRule="auto"/>
        <w:ind w:left="0" w:firstLine="709"/>
        <w:jc w:val="both"/>
        <w:rPr>
          <w:rFonts w:ascii="Times New Roman" w:hAnsi="Times New Roman"/>
          <w:b/>
          <w:sz w:val="20"/>
          <w:szCs w:val="20"/>
        </w:rPr>
      </w:pPr>
      <w:r w:rsidRPr="00C94B5A">
        <w:rPr>
          <w:rFonts w:ascii="Times New Roman" w:hAnsi="Times New Roman"/>
          <w:b/>
          <w:sz w:val="20"/>
          <w:szCs w:val="20"/>
        </w:rPr>
        <w:t>Показатели графы 13 должны быть меньше или равны показателям графы 4.</w:t>
      </w:r>
    </w:p>
    <w:p w14:paraId="18920F90" w14:textId="204F1F6E" w:rsidR="00871016" w:rsidRPr="00C94B5A" w:rsidRDefault="00871016" w:rsidP="00C94B5A">
      <w:pPr>
        <w:numPr>
          <w:ilvl w:val="0"/>
          <w:numId w:val="1"/>
        </w:numPr>
        <w:suppressAutoHyphens/>
        <w:spacing w:after="0" w:line="240" w:lineRule="auto"/>
        <w:ind w:left="0" w:firstLine="709"/>
        <w:jc w:val="both"/>
        <w:rPr>
          <w:rFonts w:ascii="Times New Roman" w:hAnsi="Times New Roman"/>
          <w:bCs/>
          <w:sz w:val="20"/>
          <w:szCs w:val="20"/>
        </w:rPr>
      </w:pPr>
      <w:r w:rsidRPr="00C94B5A">
        <w:rPr>
          <w:rFonts w:ascii="Times New Roman" w:hAnsi="Times New Roman"/>
          <w:bCs/>
          <w:sz w:val="20"/>
          <w:szCs w:val="20"/>
        </w:rPr>
        <w:t>В строках 01-1</w:t>
      </w:r>
      <w:r w:rsidR="00D968AF" w:rsidRPr="00C94B5A">
        <w:rPr>
          <w:rFonts w:ascii="Times New Roman" w:hAnsi="Times New Roman"/>
          <w:bCs/>
          <w:sz w:val="20"/>
          <w:szCs w:val="20"/>
        </w:rPr>
        <w:t>3</w:t>
      </w:r>
      <w:r w:rsidRPr="00C94B5A">
        <w:rPr>
          <w:rFonts w:ascii="Times New Roman" w:hAnsi="Times New Roman"/>
          <w:bCs/>
          <w:sz w:val="20"/>
          <w:szCs w:val="20"/>
        </w:rPr>
        <w:t xml:space="preserve"> указываются данные о числе работников по основному месту работы по должностям.</w:t>
      </w:r>
    </w:p>
    <w:p w14:paraId="62369785" w14:textId="59499A31" w:rsidR="00871016" w:rsidRPr="00C94B5A" w:rsidRDefault="00871016" w:rsidP="00C94B5A">
      <w:pPr>
        <w:numPr>
          <w:ilvl w:val="0"/>
          <w:numId w:val="1"/>
        </w:numPr>
        <w:suppressAutoHyphens/>
        <w:spacing w:after="0" w:line="240" w:lineRule="auto"/>
        <w:ind w:left="0" w:firstLine="709"/>
        <w:jc w:val="both"/>
        <w:rPr>
          <w:rFonts w:ascii="Times New Roman" w:hAnsi="Times New Roman"/>
          <w:b/>
          <w:sz w:val="20"/>
          <w:szCs w:val="20"/>
        </w:rPr>
      </w:pPr>
      <w:r w:rsidRPr="00C94B5A">
        <w:rPr>
          <w:rFonts w:ascii="Times New Roman" w:hAnsi="Times New Roman"/>
          <w:b/>
          <w:sz w:val="20"/>
          <w:szCs w:val="20"/>
        </w:rPr>
        <w:t>Показатели строки 02 должны быть равны сумме показателей строк 03</w:t>
      </w:r>
      <w:r w:rsidR="00633873" w:rsidRPr="00C94B5A">
        <w:rPr>
          <w:rFonts w:ascii="Times New Roman" w:hAnsi="Times New Roman"/>
          <w:b/>
          <w:sz w:val="20"/>
          <w:szCs w:val="20"/>
        </w:rPr>
        <w:t xml:space="preserve">, </w:t>
      </w:r>
      <w:r w:rsidRPr="00C94B5A">
        <w:rPr>
          <w:rFonts w:ascii="Times New Roman" w:hAnsi="Times New Roman"/>
          <w:b/>
          <w:sz w:val="20"/>
          <w:szCs w:val="20"/>
        </w:rPr>
        <w:t>04.</w:t>
      </w:r>
    </w:p>
    <w:p w14:paraId="635FC399" w14:textId="3A10E399" w:rsidR="00871016" w:rsidRPr="00C94B5A" w:rsidRDefault="006C021A" w:rsidP="00C94B5A">
      <w:pPr>
        <w:numPr>
          <w:ilvl w:val="0"/>
          <w:numId w:val="1"/>
        </w:numPr>
        <w:suppressAutoHyphens/>
        <w:spacing w:after="0" w:line="240" w:lineRule="auto"/>
        <w:ind w:left="0" w:firstLine="709"/>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04 указываются данные о лицах, замещающих должности заместителей руководителя организации, руководителей структурных подразделений </w:t>
      </w:r>
      <w:r w:rsidR="003261D6" w:rsidRPr="00C94B5A">
        <w:rPr>
          <w:rFonts w:ascii="Times New Roman" w:hAnsi="Times New Roman"/>
          <w:bCs/>
          <w:sz w:val="20"/>
          <w:szCs w:val="20"/>
        </w:rPr>
        <w:br/>
      </w:r>
      <w:r w:rsidR="00871016" w:rsidRPr="00C94B5A">
        <w:rPr>
          <w:rFonts w:ascii="Times New Roman" w:hAnsi="Times New Roman"/>
          <w:bCs/>
          <w:sz w:val="20"/>
          <w:szCs w:val="20"/>
        </w:rPr>
        <w:t>и их заместителей по видам деятельности.</w:t>
      </w:r>
    </w:p>
    <w:p w14:paraId="6BDFAF34" w14:textId="3D9118DE" w:rsidR="00871016" w:rsidRPr="00C94B5A" w:rsidRDefault="006C021A" w:rsidP="00C94B5A">
      <w:pPr>
        <w:numPr>
          <w:ilvl w:val="0"/>
          <w:numId w:val="1"/>
        </w:numPr>
        <w:suppressAutoHyphens/>
        <w:spacing w:after="0" w:line="240" w:lineRule="auto"/>
        <w:ind w:left="0" w:firstLine="709"/>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05 указываются данные о тренерах, осуществляющих свою деятельность в региональных центрах спортивной</w:t>
      </w:r>
      <w:r w:rsidR="008605A4" w:rsidRPr="00C94B5A">
        <w:rPr>
          <w:rFonts w:ascii="Times New Roman" w:hAnsi="Times New Roman"/>
          <w:bCs/>
          <w:sz w:val="20"/>
          <w:szCs w:val="20"/>
        </w:rPr>
        <w:t xml:space="preserve"> </w:t>
      </w:r>
      <w:r w:rsidR="00871016" w:rsidRPr="00C94B5A">
        <w:rPr>
          <w:rFonts w:ascii="Times New Roman" w:hAnsi="Times New Roman"/>
          <w:bCs/>
          <w:sz w:val="20"/>
          <w:szCs w:val="20"/>
        </w:rPr>
        <w:t>подготовк</w:t>
      </w:r>
      <w:r w:rsidR="008E2AB2" w:rsidRPr="00C94B5A">
        <w:rPr>
          <w:rFonts w:ascii="Times New Roman" w:hAnsi="Times New Roman"/>
          <w:bCs/>
          <w:sz w:val="20"/>
          <w:szCs w:val="20"/>
        </w:rPr>
        <w:t>и</w:t>
      </w:r>
      <w:r w:rsidR="00871016" w:rsidRPr="00C94B5A">
        <w:rPr>
          <w:rFonts w:ascii="Times New Roman" w:hAnsi="Times New Roman"/>
          <w:bCs/>
          <w:sz w:val="20"/>
          <w:szCs w:val="20"/>
        </w:rPr>
        <w:t>, в том числе: тренер спортивных сборных команд из них (старшие тренеры спортивных сборных команд, главный</w:t>
      </w:r>
      <w:r w:rsidR="008605A4" w:rsidRPr="00C94B5A">
        <w:rPr>
          <w:rFonts w:ascii="Times New Roman" w:hAnsi="Times New Roman"/>
          <w:bCs/>
          <w:sz w:val="20"/>
          <w:szCs w:val="20"/>
        </w:rPr>
        <w:t xml:space="preserve"> </w:t>
      </w:r>
      <w:r w:rsidR="00871016" w:rsidRPr="00C94B5A">
        <w:rPr>
          <w:rFonts w:ascii="Times New Roman" w:hAnsi="Times New Roman"/>
          <w:bCs/>
          <w:sz w:val="20"/>
          <w:szCs w:val="20"/>
        </w:rPr>
        <w:t>тренер спортивных сборных команд, тренеры-консультанты, старшие тренеры по резерву спортивных сборных команд).</w:t>
      </w:r>
      <w:r w:rsidR="006B7F32" w:rsidRPr="00C94B5A">
        <w:rPr>
          <w:rFonts w:ascii="Times New Roman" w:hAnsi="Times New Roman"/>
          <w:bCs/>
          <w:sz w:val="20"/>
          <w:szCs w:val="20"/>
        </w:rPr>
        <w:t xml:space="preserve"> </w:t>
      </w:r>
      <w:r w:rsidR="006B7F32" w:rsidRPr="00C94B5A">
        <w:rPr>
          <w:rFonts w:ascii="Times New Roman" w:hAnsi="Times New Roman"/>
          <w:b/>
          <w:sz w:val="20"/>
          <w:szCs w:val="20"/>
        </w:rPr>
        <w:t>Строку 05 заполняют только ЦСП.</w:t>
      </w:r>
    </w:p>
    <w:p w14:paraId="7F5149EF" w14:textId="3FA9D873" w:rsidR="00871016" w:rsidRPr="00C94B5A" w:rsidRDefault="006C021A" w:rsidP="00C94B5A">
      <w:pPr>
        <w:numPr>
          <w:ilvl w:val="0"/>
          <w:numId w:val="1"/>
        </w:numPr>
        <w:suppressAutoHyphens/>
        <w:spacing w:after="0" w:line="240" w:lineRule="auto"/>
        <w:ind w:left="0" w:firstLine="709"/>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06 указываются данные о спортсменах, спортсменах-инструкторах, состоящих в трудовых отношениях в ЦСП. </w:t>
      </w:r>
    </w:p>
    <w:p w14:paraId="6C8E5354" w14:textId="0A8A3883" w:rsidR="00871016" w:rsidRPr="00C94B5A" w:rsidRDefault="006C021A" w:rsidP="00C94B5A">
      <w:pPr>
        <w:numPr>
          <w:ilvl w:val="0"/>
          <w:numId w:val="1"/>
        </w:numPr>
        <w:suppressAutoHyphens/>
        <w:spacing w:after="0" w:line="240" w:lineRule="auto"/>
        <w:ind w:left="0" w:firstLine="709"/>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07 указываются данные о спортсменах, спортсменах-инструкторах, состоящих в трудовых отношениях в ЦСП</w:t>
      </w:r>
      <w:r w:rsidR="008605A4" w:rsidRPr="00C94B5A">
        <w:rPr>
          <w:rFonts w:ascii="Times New Roman" w:hAnsi="Times New Roman"/>
          <w:bCs/>
          <w:sz w:val="20"/>
          <w:szCs w:val="20"/>
        </w:rPr>
        <w:t xml:space="preserve"> </w:t>
      </w:r>
      <w:r w:rsidR="00871016" w:rsidRPr="00C94B5A">
        <w:rPr>
          <w:rFonts w:ascii="Times New Roman" w:hAnsi="Times New Roman"/>
          <w:bCs/>
          <w:sz w:val="20"/>
          <w:szCs w:val="20"/>
        </w:rPr>
        <w:t>и проходящих дополнительные образовательные программы спортивной подготовки в организациях, реализующих дополнительные образовательные программы спортивной подготовки.</w:t>
      </w:r>
    </w:p>
    <w:p w14:paraId="2B1FA0F2" w14:textId="77777777" w:rsidR="00871016" w:rsidRPr="00C94B5A" w:rsidRDefault="00871016" w:rsidP="00C94B5A">
      <w:pPr>
        <w:numPr>
          <w:ilvl w:val="0"/>
          <w:numId w:val="1"/>
        </w:numPr>
        <w:suppressAutoHyphens/>
        <w:spacing w:after="0" w:line="240" w:lineRule="auto"/>
        <w:ind w:left="0" w:firstLine="709"/>
        <w:jc w:val="both"/>
        <w:rPr>
          <w:rFonts w:ascii="Times New Roman" w:hAnsi="Times New Roman"/>
          <w:b/>
          <w:sz w:val="20"/>
          <w:szCs w:val="20"/>
        </w:rPr>
      </w:pPr>
      <w:r w:rsidRPr="00C94B5A">
        <w:rPr>
          <w:rFonts w:ascii="Times New Roman" w:hAnsi="Times New Roman"/>
          <w:b/>
          <w:sz w:val="20"/>
          <w:szCs w:val="20"/>
        </w:rPr>
        <w:t>Показатели строки 07 должны быть меньше или равны показателям строки 06.</w:t>
      </w:r>
    </w:p>
    <w:p w14:paraId="776E3F40" w14:textId="77777777" w:rsidR="00871016" w:rsidRPr="00C94B5A" w:rsidRDefault="00871016" w:rsidP="00C94B5A">
      <w:pPr>
        <w:numPr>
          <w:ilvl w:val="0"/>
          <w:numId w:val="1"/>
        </w:numPr>
        <w:suppressAutoHyphens/>
        <w:spacing w:after="0" w:line="240" w:lineRule="auto"/>
        <w:ind w:left="0" w:firstLine="709"/>
        <w:jc w:val="both"/>
        <w:rPr>
          <w:rFonts w:ascii="Times New Roman" w:hAnsi="Times New Roman"/>
          <w:b/>
          <w:sz w:val="20"/>
          <w:szCs w:val="20"/>
        </w:rPr>
      </w:pPr>
      <w:r w:rsidRPr="00C94B5A">
        <w:rPr>
          <w:rFonts w:ascii="Times New Roman" w:hAnsi="Times New Roman"/>
          <w:b/>
          <w:sz w:val="20"/>
          <w:szCs w:val="20"/>
        </w:rPr>
        <w:t>Показатели строки 09 должны быть равны сумме показателей строк 10-12.</w:t>
      </w:r>
    </w:p>
    <w:p w14:paraId="7479CC5F" w14:textId="5F9D1091" w:rsidR="00871016" w:rsidRPr="00C94B5A" w:rsidRDefault="006C021A" w:rsidP="00C94B5A">
      <w:pPr>
        <w:numPr>
          <w:ilvl w:val="0"/>
          <w:numId w:val="1"/>
        </w:numPr>
        <w:suppressAutoHyphens/>
        <w:spacing w:after="0" w:line="240" w:lineRule="auto"/>
        <w:ind w:left="0" w:firstLine="709"/>
        <w:jc w:val="both"/>
        <w:rPr>
          <w:rFonts w:ascii="Times New Roman" w:hAnsi="Times New Roman"/>
          <w:bCs/>
          <w:sz w:val="20"/>
          <w:szCs w:val="20"/>
        </w:rPr>
      </w:pPr>
      <w:r w:rsidRPr="00C94B5A">
        <w:rPr>
          <w:rFonts w:ascii="Times New Roman" w:eastAsia="Calibri" w:hAnsi="Times New Roman" w:cs="Times New Roman"/>
          <w:bCs/>
          <w:sz w:val="20"/>
          <w:szCs w:val="20"/>
        </w:rPr>
        <w:lastRenderedPageBreak/>
        <w:t>По</w:t>
      </w:r>
      <w:r w:rsidR="00871016" w:rsidRPr="00C94B5A">
        <w:rPr>
          <w:rFonts w:ascii="Times New Roman" w:hAnsi="Times New Roman"/>
          <w:bCs/>
          <w:sz w:val="20"/>
          <w:szCs w:val="20"/>
        </w:rPr>
        <w:t xml:space="preserve"> строке 13 указываются данные о числе остальных административных работниках, в том числе бухгалтерах, финансистах, административно-хозяйственных работниках, техническом персонале и другим, не вошедшим в предложенный перечень строк 01-12</w:t>
      </w:r>
      <w:r w:rsidR="008605A4" w:rsidRPr="00C94B5A">
        <w:rPr>
          <w:rFonts w:ascii="Times New Roman" w:hAnsi="Times New Roman"/>
          <w:bCs/>
          <w:sz w:val="20"/>
          <w:szCs w:val="20"/>
        </w:rPr>
        <w:t xml:space="preserve"> </w:t>
      </w:r>
      <w:r w:rsidR="00871016" w:rsidRPr="00C94B5A">
        <w:rPr>
          <w:rFonts w:ascii="Times New Roman" w:hAnsi="Times New Roman"/>
          <w:bCs/>
          <w:sz w:val="20"/>
          <w:szCs w:val="20"/>
        </w:rPr>
        <w:t>и имеющим должности по основному месту работы.</w:t>
      </w:r>
    </w:p>
    <w:p w14:paraId="7FA23C2A" w14:textId="5825AEAF" w:rsidR="00871016" w:rsidRPr="00C94B5A" w:rsidRDefault="00871016" w:rsidP="00C94B5A">
      <w:pPr>
        <w:numPr>
          <w:ilvl w:val="0"/>
          <w:numId w:val="1"/>
        </w:numPr>
        <w:suppressAutoHyphens/>
        <w:spacing w:after="0" w:line="240" w:lineRule="auto"/>
        <w:ind w:left="0" w:firstLine="709"/>
        <w:jc w:val="both"/>
        <w:rPr>
          <w:rFonts w:ascii="Times New Roman" w:hAnsi="Times New Roman"/>
          <w:b/>
          <w:sz w:val="20"/>
          <w:szCs w:val="20"/>
        </w:rPr>
      </w:pPr>
      <w:r w:rsidRPr="00C94B5A">
        <w:rPr>
          <w:rFonts w:ascii="Times New Roman" w:hAnsi="Times New Roman"/>
          <w:b/>
          <w:sz w:val="20"/>
          <w:szCs w:val="20"/>
        </w:rPr>
        <w:t>Показатели строки 14 должны быть равны сумме показателей строк 01, 02, 05, 06, 08, 09, 13.</w:t>
      </w:r>
    </w:p>
    <w:p w14:paraId="15D1E232" w14:textId="0E2F2EA7" w:rsidR="000950F2" w:rsidRPr="00C94B5A" w:rsidRDefault="000950F2" w:rsidP="00C94B5A">
      <w:pPr>
        <w:pStyle w:val="af2"/>
        <w:spacing w:line="240" w:lineRule="auto"/>
      </w:pPr>
      <w:r w:rsidRPr="00C94B5A">
        <w:t>Раздел X. Спортивн</w:t>
      </w:r>
      <w:r w:rsidR="00286F5D" w:rsidRPr="00C94B5A">
        <w:t>ая</w:t>
      </w:r>
      <w:r w:rsidRPr="00C94B5A">
        <w:t xml:space="preserve"> </w:t>
      </w:r>
      <w:r w:rsidR="00286F5D" w:rsidRPr="00C94B5A">
        <w:t>инфраструктура</w:t>
      </w:r>
    </w:p>
    <w:p w14:paraId="74E60CEE" w14:textId="77777777" w:rsidR="000950F2" w:rsidRPr="00C94B5A" w:rsidRDefault="000950F2" w:rsidP="00C94B5A">
      <w:pPr>
        <w:spacing w:after="0" w:line="240" w:lineRule="auto"/>
        <w:rPr>
          <w:lang w:eastAsia="ru-RU"/>
        </w:rPr>
      </w:pPr>
    </w:p>
    <w:p w14:paraId="0A955543" w14:textId="34F83FD8" w:rsidR="000950F2" w:rsidRPr="00C94B5A" w:rsidRDefault="00871016" w:rsidP="00C94B5A">
      <w:pPr>
        <w:numPr>
          <w:ilvl w:val="0"/>
          <w:numId w:val="1"/>
        </w:numPr>
        <w:suppressAutoHyphens/>
        <w:spacing w:after="0" w:line="240" w:lineRule="auto"/>
        <w:ind w:left="0" w:firstLine="709"/>
        <w:contextualSpacing/>
        <w:jc w:val="both"/>
        <w:rPr>
          <w:rFonts w:ascii="Times New Roman" w:hAnsi="Times New Roman"/>
          <w:bCs/>
          <w:sz w:val="20"/>
          <w:szCs w:val="20"/>
        </w:rPr>
      </w:pPr>
      <w:bookmarkStart w:id="19" w:name="_Hlk169616257"/>
      <w:r w:rsidRPr="00C94B5A">
        <w:rPr>
          <w:rFonts w:ascii="Times New Roman" w:hAnsi="Times New Roman"/>
          <w:bCs/>
          <w:sz w:val="20"/>
          <w:szCs w:val="20"/>
        </w:rPr>
        <w:t>В разделе указываются данные о спортивных сооружениях всех форм собственности, независимо от их организационно</w:t>
      </w:r>
      <w:r w:rsidR="00DF4EA5" w:rsidRPr="00C94B5A">
        <w:rPr>
          <w:rFonts w:ascii="Times New Roman" w:hAnsi="Times New Roman"/>
          <w:bCs/>
          <w:sz w:val="20"/>
          <w:szCs w:val="20"/>
        </w:rPr>
        <w:t>-</w:t>
      </w:r>
      <w:r w:rsidRPr="00C94B5A">
        <w:rPr>
          <w:rFonts w:ascii="Times New Roman" w:hAnsi="Times New Roman"/>
          <w:bCs/>
          <w:sz w:val="20"/>
          <w:szCs w:val="20"/>
        </w:rPr>
        <w:t>правовой формы, предназначенны</w:t>
      </w:r>
      <w:r w:rsidR="0068402A" w:rsidRPr="00C94B5A">
        <w:rPr>
          <w:rFonts w:ascii="Times New Roman" w:hAnsi="Times New Roman"/>
          <w:bCs/>
          <w:sz w:val="20"/>
          <w:szCs w:val="20"/>
        </w:rPr>
        <w:t>х</w:t>
      </w:r>
      <w:r w:rsidRPr="00C94B5A">
        <w:rPr>
          <w:rFonts w:ascii="Times New Roman" w:hAnsi="Times New Roman"/>
          <w:bCs/>
          <w:sz w:val="20"/>
          <w:szCs w:val="20"/>
        </w:rPr>
        <w:t xml:space="preserve"> для осуществления спортивной подготовки, проведения спортивных мероприятий, как действующи</w:t>
      </w:r>
      <w:r w:rsidR="0068402A" w:rsidRPr="00C94B5A">
        <w:rPr>
          <w:rFonts w:ascii="Times New Roman" w:hAnsi="Times New Roman"/>
          <w:bCs/>
          <w:sz w:val="20"/>
          <w:szCs w:val="20"/>
        </w:rPr>
        <w:t>х</w:t>
      </w:r>
      <w:r w:rsidRPr="00C94B5A">
        <w:rPr>
          <w:rFonts w:ascii="Times New Roman" w:hAnsi="Times New Roman"/>
          <w:bCs/>
          <w:sz w:val="20"/>
          <w:szCs w:val="20"/>
        </w:rPr>
        <w:t>,</w:t>
      </w:r>
      <w:r w:rsidR="00DF4EA5" w:rsidRPr="00C94B5A">
        <w:rPr>
          <w:rFonts w:ascii="Times New Roman" w:hAnsi="Times New Roman"/>
          <w:bCs/>
          <w:sz w:val="20"/>
          <w:szCs w:val="20"/>
        </w:rPr>
        <w:t xml:space="preserve"> </w:t>
      </w:r>
      <w:r w:rsidRPr="00C94B5A">
        <w:rPr>
          <w:rFonts w:ascii="Times New Roman" w:hAnsi="Times New Roman"/>
          <w:bCs/>
          <w:sz w:val="20"/>
          <w:szCs w:val="20"/>
        </w:rPr>
        <w:t>так и находящи</w:t>
      </w:r>
      <w:r w:rsidR="0068402A" w:rsidRPr="00C94B5A">
        <w:rPr>
          <w:rFonts w:ascii="Times New Roman" w:hAnsi="Times New Roman"/>
          <w:bCs/>
          <w:sz w:val="20"/>
          <w:szCs w:val="20"/>
        </w:rPr>
        <w:t>хся</w:t>
      </w:r>
      <w:r w:rsidRPr="00C94B5A">
        <w:rPr>
          <w:rFonts w:ascii="Times New Roman" w:hAnsi="Times New Roman"/>
          <w:bCs/>
          <w:sz w:val="20"/>
          <w:szCs w:val="20"/>
        </w:rPr>
        <w:t xml:space="preserve"> на реконструкции и капитальном ремонте, имеющи</w:t>
      </w:r>
      <w:r w:rsidR="0068402A" w:rsidRPr="00C94B5A">
        <w:rPr>
          <w:rFonts w:ascii="Times New Roman" w:hAnsi="Times New Roman"/>
          <w:bCs/>
          <w:sz w:val="20"/>
          <w:szCs w:val="20"/>
        </w:rPr>
        <w:t>х</w:t>
      </w:r>
      <w:r w:rsidRPr="00C94B5A">
        <w:rPr>
          <w:rFonts w:ascii="Times New Roman" w:hAnsi="Times New Roman"/>
          <w:bCs/>
          <w:sz w:val="20"/>
          <w:szCs w:val="20"/>
        </w:rPr>
        <w:t xml:space="preserve"> паспорта или учетные карточки (плоскостные спортивные сооружения), зарегистрированны</w:t>
      </w:r>
      <w:r w:rsidR="0068402A" w:rsidRPr="00C94B5A">
        <w:rPr>
          <w:rFonts w:ascii="Times New Roman" w:hAnsi="Times New Roman"/>
          <w:bCs/>
          <w:sz w:val="20"/>
          <w:szCs w:val="20"/>
        </w:rPr>
        <w:t>х</w:t>
      </w:r>
      <w:r w:rsidRPr="00C94B5A">
        <w:rPr>
          <w:rFonts w:ascii="Times New Roman" w:hAnsi="Times New Roman"/>
          <w:bCs/>
          <w:sz w:val="20"/>
          <w:szCs w:val="20"/>
        </w:rPr>
        <w:t xml:space="preserve"> в установленном порядке, находящи</w:t>
      </w:r>
      <w:r w:rsidR="0068402A" w:rsidRPr="00C94B5A">
        <w:rPr>
          <w:rFonts w:ascii="Times New Roman" w:hAnsi="Times New Roman"/>
          <w:bCs/>
          <w:sz w:val="20"/>
          <w:szCs w:val="20"/>
        </w:rPr>
        <w:t>хся</w:t>
      </w:r>
      <w:r w:rsidRPr="00C94B5A">
        <w:rPr>
          <w:rFonts w:ascii="Times New Roman" w:hAnsi="Times New Roman"/>
          <w:bCs/>
          <w:sz w:val="20"/>
          <w:szCs w:val="20"/>
        </w:rPr>
        <w:t xml:space="preserve"> в оперативном управлении, арендуемы</w:t>
      </w:r>
      <w:r w:rsidR="0068402A" w:rsidRPr="00C94B5A">
        <w:rPr>
          <w:rFonts w:ascii="Times New Roman" w:hAnsi="Times New Roman"/>
          <w:bCs/>
          <w:sz w:val="20"/>
          <w:szCs w:val="20"/>
        </w:rPr>
        <w:t>х</w:t>
      </w:r>
      <w:r w:rsidRPr="00C94B5A">
        <w:rPr>
          <w:rFonts w:ascii="Times New Roman" w:hAnsi="Times New Roman"/>
          <w:bCs/>
          <w:sz w:val="20"/>
          <w:szCs w:val="20"/>
        </w:rPr>
        <w:t xml:space="preserve"> или используемы</w:t>
      </w:r>
      <w:r w:rsidR="00880C30" w:rsidRPr="00C94B5A">
        <w:rPr>
          <w:rFonts w:ascii="Times New Roman" w:hAnsi="Times New Roman"/>
          <w:bCs/>
          <w:sz w:val="20"/>
          <w:szCs w:val="20"/>
        </w:rPr>
        <w:t>х</w:t>
      </w:r>
      <w:r w:rsidR="00DF4EA5" w:rsidRPr="00C94B5A">
        <w:rPr>
          <w:rFonts w:ascii="Times New Roman" w:hAnsi="Times New Roman"/>
          <w:bCs/>
          <w:sz w:val="20"/>
          <w:szCs w:val="20"/>
        </w:rPr>
        <w:t xml:space="preserve"> </w:t>
      </w:r>
      <w:r w:rsidRPr="00C94B5A">
        <w:rPr>
          <w:rFonts w:ascii="Times New Roman" w:hAnsi="Times New Roman"/>
          <w:bCs/>
          <w:sz w:val="20"/>
          <w:szCs w:val="20"/>
        </w:rPr>
        <w:t>на безвозмездной основе организациями, реализующими дополнительные образовательные программы спортивной подготовки</w:t>
      </w:r>
      <w:r w:rsidR="00DF4EA5" w:rsidRPr="00C94B5A">
        <w:rPr>
          <w:rFonts w:ascii="Times New Roman" w:hAnsi="Times New Roman"/>
          <w:bCs/>
          <w:sz w:val="20"/>
          <w:szCs w:val="20"/>
        </w:rPr>
        <w:t xml:space="preserve"> </w:t>
      </w:r>
      <w:r w:rsidR="003261D6" w:rsidRPr="00C94B5A">
        <w:rPr>
          <w:rFonts w:ascii="Times New Roman" w:hAnsi="Times New Roman"/>
          <w:bCs/>
          <w:sz w:val="20"/>
          <w:szCs w:val="20"/>
        </w:rPr>
        <w:br/>
      </w:r>
      <w:r w:rsidRPr="00C94B5A">
        <w:rPr>
          <w:rFonts w:ascii="Times New Roman" w:hAnsi="Times New Roman"/>
          <w:bCs/>
          <w:sz w:val="20"/>
          <w:szCs w:val="20"/>
        </w:rPr>
        <w:t>или обеспечивающими подготовку спортивного резерва – СШ, СШОР, УОР, ЦСП и другими.</w:t>
      </w:r>
    </w:p>
    <w:p w14:paraId="7F97B719" w14:textId="77777777" w:rsidR="000950F2" w:rsidRPr="00C94B5A" w:rsidRDefault="00871016"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hAnsi="Times New Roman"/>
          <w:bCs/>
          <w:sz w:val="20"/>
          <w:szCs w:val="20"/>
        </w:rPr>
        <w:t>Учету подлежат данные о спортивных сооружениях, отдельно стоящих или входящих в состав комплексных сооружений.</w:t>
      </w:r>
    </w:p>
    <w:p w14:paraId="37C63F74" w14:textId="522D0585" w:rsidR="000950F2" w:rsidRPr="00C94B5A" w:rsidRDefault="00871016"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hAnsi="Times New Roman"/>
          <w:bCs/>
          <w:sz w:val="20"/>
          <w:szCs w:val="20"/>
        </w:rPr>
        <w:t>В графе 3 у</w:t>
      </w:r>
      <w:r w:rsidR="00E23200" w:rsidRPr="00C94B5A">
        <w:rPr>
          <w:rFonts w:ascii="Times New Roman" w:hAnsi="Times New Roman"/>
          <w:bCs/>
          <w:sz w:val="20"/>
          <w:szCs w:val="20"/>
        </w:rPr>
        <w:t>читываются</w:t>
      </w:r>
      <w:r w:rsidRPr="00C94B5A">
        <w:rPr>
          <w:rFonts w:ascii="Times New Roman" w:hAnsi="Times New Roman"/>
          <w:bCs/>
          <w:sz w:val="20"/>
          <w:szCs w:val="20"/>
        </w:rPr>
        <w:t xml:space="preserve"> данные об общем числе спортивных сооружений, используемых организациями</w:t>
      </w:r>
      <w:r w:rsidRPr="00C94B5A">
        <w:rPr>
          <w:rFonts w:ascii="Times New Roman" w:hAnsi="Times New Roman"/>
          <w:b/>
          <w:sz w:val="20"/>
          <w:szCs w:val="20"/>
        </w:rPr>
        <w:t>.</w:t>
      </w:r>
    </w:p>
    <w:p w14:paraId="6B482BC2" w14:textId="77777777" w:rsidR="000950F2" w:rsidRPr="00C94B5A" w:rsidRDefault="00871016" w:rsidP="00C94B5A">
      <w:pPr>
        <w:numPr>
          <w:ilvl w:val="0"/>
          <w:numId w:val="1"/>
        </w:numPr>
        <w:suppressAutoHyphens/>
        <w:spacing w:after="0" w:line="240" w:lineRule="auto"/>
        <w:ind w:left="0" w:firstLine="709"/>
        <w:contextualSpacing/>
        <w:jc w:val="both"/>
        <w:rPr>
          <w:rFonts w:ascii="Times New Roman" w:hAnsi="Times New Roman"/>
          <w:b/>
          <w:sz w:val="20"/>
          <w:szCs w:val="20"/>
        </w:rPr>
      </w:pPr>
      <w:r w:rsidRPr="00C94B5A">
        <w:rPr>
          <w:rFonts w:ascii="Times New Roman" w:hAnsi="Times New Roman"/>
          <w:b/>
          <w:sz w:val="20"/>
          <w:szCs w:val="20"/>
        </w:rPr>
        <w:t>Показатели графы 3 должны быть равны сумме показателей граф 6, 12, 17.</w:t>
      </w:r>
    </w:p>
    <w:p w14:paraId="23A36094" w14:textId="5AFBB307" w:rsidR="00880396" w:rsidRPr="00C94B5A" w:rsidRDefault="00871016"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hAnsi="Times New Roman"/>
          <w:bCs/>
          <w:sz w:val="20"/>
          <w:szCs w:val="20"/>
        </w:rPr>
        <w:t>В графах 4</w:t>
      </w:r>
      <w:r w:rsidR="00876A46" w:rsidRPr="00C94B5A">
        <w:rPr>
          <w:rFonts w:ascii="Times New Roman" w:hAnsi="Times New Roman"/>
          <w:bCs/>
          <w:sz w:val="20"/>
          <w:szCs w:val="20"/>
        </w:rPr>
        <w:t xml:space="preserve">, </w:t>
      </w:r>
      <w:r w:rsidRPr="00C94B5A">
        <w:rPr>
          <w:rFonts w:ascii="Times New Roman" w:hAnsi="Times New Roman"/>
          <w:bCs/>
          <w:sz w:val="20"/>
          <w:szCs w:val="20"/>
        </w:rPr>
        <w:t xml:space="preserve">5 указываются данные о числе модульных быстровозводимых </w:t>
      </w:r>
      <w:r w:rsidR="0096508A" w:rsidRPr="00C94B5A">
        <w:rPr>
          <w:rFonts w:ascii="Times New Roman" w:hAnsi="Times New Roman"/>
          <w:bCs/>
          <w:sz w:val="20"/>
          <w:szCs w:val="20"/>
        </w:rPr>
        <w:t>объектов</w:t>
      </w:r>
      <w:r w:rsidRPr="00C94B5A">
        <w:rPr>
          <w:rFonts w:ascii="Times New Roman" w:hAnsi="Times New Roman"/>
          <w:bCs/>
          <w:sz w:val="20"/>
          <w:szCs w:val="20"/>
        </w:rPr>
        <w:t>, из графы 3.</w:t>
      </w:r>
    </w:p>
    <w:p w14:paraId="61A395EA" w14:textId="32B62473" w:rsidR="00880396" w:rsidRPr="00C94B5A" w:rsidRDefault="00871016"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hAnsi="Times New Roman"/>
          <w:bCs/>
          <w:sz w:val="20"/>
          <w:szCs w:val="20"/>
        </w:rPr>
        <w:t>В графах 6-10 указываются данные о числе спортивных сооружений разных форм собственности, находящихся</w:t>
      </w:r>
      <w:r w:rsidR="000950F2" w:rsidRPr="00C94B5A">
        <w:rPr>
          <w:rFonts w:ascii="Times New Roman" w:hAnsi="Times New Roman"/>
          <w:bCs/>
          <w:sz w:val="20"/>
          <w:szCs w:val="20"/>
        </w:rPr>
        <w:t xml:space="preserve"> </w:t>
      </w:r>
      <w:r w:rsidR="0096508A" w:rsidRPr="00C94B5A">
        <w:rPr>
          <w:rFonts w:ascii="Times New Roman" w:hAnsi="Times New Roman"/>
          <w:bCs/>
          <w:sz w:val="20"/>
          <w:szCs w:val="20"/>
        </w:rPr>
        <w:t>в собственности</w:t>
      </w:r>
      <w:r w:rsidR="000950F2" w:rsidRPr="00C94B5A">
        <w:rPr>
          <w:rFonts w:ascii="Times New Roman" w:hAnsi="Times New Roman"/>
          <w:bCs/>
          <w:sz w:val="20"/>
          <w:szCs w:val="20"/>
        </w:rPr>
        <w:t xml:space="preserve"> </w:t>
      </w:r>
      <w:r w:rsidRPr="00C94B5A">
        <w:rPr>
          <w:rFonts w:ascii="Times New Roman" w:hAnsi="Times New Roman"/>
          <w:bCs/>
          <w:sz w:val="20"/>
          <w:szCs w:val="20"/>
        </w:rPr>
        <w:t xml:space="preserve">организаций и/или </w:t>
      </w:r>
      <w:r w:rsidR="003261D6" w:rsidRPr="00C94B5A">
        <w:rPr>
          <w:rFonts w:ascii="Times New Roman" w:hAnsi="Times New Roman"/>
          <w:bCs/>
          <w:sz w:val="20"/>
          <w:szCs w:val="20"/>
        </w:rPr>
        <w:br/>
      </w:r>
      <w:r w:rsidRPr="00C94B5A">
        <w:rPr>
          <w:rFonts w:ascii="Times New Roman" w:hAnsi="Times New Roman"/>
          <w:bCs/>
          <w:sz w:val="20"/>
          <w:szCs w:val="20"/>
        </w:rPr>
        <w:t>в</w:t>
      </w:r>
      <w:r w:rsidR="000736F6" w:rsidRPr="00C94B5A">
        <w:rPr>
          <w:rFonts w:ascii="Times New Roman" w:hAnsi="Times New Roman"/>
          <w:bCs/>
          <w:sz w:val="20"/>
          <w:szCs w:val="20"/>
        </w:rPr>
        <w:t xml:space="preserve"> </w:t>
      </w:r>
      <w:r w:rsidRPr="00C94B5A">
        <w:rPr>
          <w:rFonts w:ascii="Times New Roman" w:hAnsi="Times New Roman"/>
          <w:bCs/>
          <w:sz w:val="20"/>
          <w:szCs w:val="20"/>
        </w:rPr>
        <w:t>оперативном</w:t>
      </w:r>
      <w:r w:rsidRPr="00C94B5A">
        <w:rPr>
          <w:rFonts w:ascii="Times New Roman" w:hAnsi="Times New Roman"/>
          <w:b/>
          <w:sz w:val="20"/>
          <w:szCs w:val="20"/>
        </w:rPr>
        <w:t xml:space="preserve"> </w:t>
      </w:r>
      <w:r w:rsidRPr="00C94B5A">
        <w:rPr>
          <w:rFonts w:ascii="Times New Roman" w:hAnsi="Times New Roman"/>
          <w:bCs/>
          <w:sz w:val="20"/>
          <w:szCs w:val="20"/>
        </w:rPr>
        <w:t xml:space="preserve">управлении. </w:t>
      </w:r>
      <w:bookmarkStart w:id="20" w:name="_Hlk168653223"/>
    </w:p>
    <w:p w14:paraId="3526C687" w14:textId="77777777" w:rsidR="00880396" w:rsidRPr="00C94B5A" w:rsidRDefault="00871016"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hAnsi="Times New Roman"/>
          <w:b/>
          <w:sz w:val="20"/>
          <w:szCs w:val="20"/>
        </w:rPr>
        <w:t>Показатели графы 6 должны быть равны сумме показателей граф</w:t>
      </w:r>
      <w:r w:rsidRPr="00C94B5A">
        <w:rPr>
          <w:rFonts w:ascii="Times New Roman" w:hAnsi="Times New Roman"/>
          <w:b/>
          <w:color w:val="FF0000"/>
          <w:sz w:val="20"/>
          <w:szCs w:val="20"/>
        </w:rPr>
        <w:t xml:space="preserve"> </w:t>
      </w:r>
      <w:r w:rsidRPr="00C94B5A">
        <w:rPr>
          <w:rFonts w:ascii="Times New Roman" w:hAnsi="Times New Roman"/>
          <w:b/>
          <w:sz w:val="20"/>
          <w:szCs w:val="20"/>
        </w:rPr>
        <w:t>7-10</w:t>
      </w:r>
      <w:r w:rsidRPr="00C94B5A">
        <w:rPr>
          <w:rFonts w:ascii="Times New Roman" w:hAnsi="Times New Roman"/>
          <w:bCs/>
          <w:sz w:val="20"/>
          <w:szCs w:val="20"/>
        </w:rPr>
        <w:t xml:space="preserve">. </w:t>
      </w:r>
      <w:bookmarkEnd w:id="20"/>
    </w:p>
    <w:p w14:paraId="29572B6C" w14:textId="6A9349EF" w:rsidR="00880396" w:rsidRPr="00C94B5A" w:rsidRDefault="00871016" w:rsidP="00C94B5A">
      <w:pPr>
        <w:numPr>
          <w:ilvl w:val="0"/>
          <w:numId w:val="1"/>
        </w:numPr>
        <w:suppressAutoHyphens/>
        <w:spacing w:after="0" w:line="240" w:lineRule="auto"/>
        <w:ind w:left="0" w:firstLine="709"/>
        <w:contextualSpacing/>
        <w:jc w:val="both"/>
        <w:rPr>
          <w:rFonts w:ascii="Times New Roman" w:hAnsi="Times New Roman"/>
          <w:b/>
          <w:sz w:val="20"/>
          <w:szCs w:val="20"/>
        </w:rPr>
      </w:pPr>
      <w:r w:rsidRPr="00C94B5A">
        <w:rPr>
          <w:rFonts w:ascii="Times New Roman" w:hAnsi="Times New Roman"/>
          <w:bCs/>
          <w:sz w:val="20"/>
          <w:szCs w:val="20"/>
        </w:rPr>
        <w:t>В графе 11 указываются данные о числе спортивных сооружений, имеющих постоянную лицензию из графы 6</w:t>
      </w:r>
      <w:r w:rsidRPr="00C94B5A">
        <w:rPr>
          <w:rFonts w:ascii="Times New Roman" w:hAnsi="Times New Roman"/>
          <w:b/>
          <w:sz w:val="20"/>
          <w:szCs w:val="20"/>
        </w:rPr>
        <w:t>.</w:t>
      </w:r>
      <w:r w:rsidRPr="00C94B5A">
        <w:rPr>
          <w:rFonts w:ascii="Times New Roman" w:hAnsi="Times New Roman"/>
          <w:bCs/>
          <w:sz w:val="20"/>
          <w:szCs w:val="20"/>
        </w:rPr>
        <w:t xml:space="preserve"> </w:t>
      </w:r>
      <w:r w:rsidR="00A206F8" w:rsidRPr="00C94B5A">
        <w:rPr>
          <w:rFonts w:ascii="Times New Roman" w:hAnsi="Times New Roman"/>
          <w:b/>
          <w:sz w:val="20"/>
          <w:szCs w:val="20"/>
        </w:rPr>
        <w:t>Показатель графа 11 дол</w:t>
      </w:r>
      <w:r w:rsidR="004E4DA8" w:rsidRPr="00C94B5A">
        <w:rPr>
          <w:rFonts w:ascii="Times New Roman" w:hAnsi="Times New Roman"/>
          <w:b/>
          <w:sz w:val="20"/>
          <w:szCs w:val="20"/>
        </w:rPr>
        <w:t>ж</w:t>
      </w:r>
      <w:r w:rsidR="00A206F8" w:rsidRPr="00C94B5A">
        <w:rPr>
          <w:rFonts w:ascii="Times New Roman" w:hAnsi="Times New Roman"/>
          <w:b/>
          <w:sz w:val="20"/>
          <w:szCs w:val="20"/>
        </w:rPr>
        <w:t xml:space="preserve">ен быть меньше или равен показателю графы </w:t>
      </w:r>
      <w:r w:rsidR="003B769E" w:rsidRPr="00C94B5A">
        <w:rPr>
          <w:rFonts w:ascii="Times New Roman" w:hAnsi="Times New Roman"/>
          <w:b/>
          <w:sz w:val="20"/>
          <w:szCs w:val="20"/>
        </w:rPr>
        <w:t>6.</w:t>
      </w:r>
    </w:p>
    <w:p w14:paraId="0116C846" w14:textId="77777777" w:rsidR="00880396" w:rsidRPr="00C94B5A" w:rsidRDefault="00871016"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hAnsi="Times New Roman"/>
          <w:bCs/>
          <w:sz w:val="20"/>
          <w:szCs w:val="20"/>
        </w:rPr>
        <w:t>В графах 12-16 указываются данные о числе спортивных сооружений различных форм собственности, арендуемых</w:t>
      </w:r>
      <w:r w:rsidR="000950F2" w:rsidRPr="00C94B5A">
        <w:rPr>
          <w:rFonts w:ascii="Times New Roman" w:hAnsi="Times New Roman"/>
          <w:bCs/>
          <w:sz w:val="20"/>
          <w:szCs w:val="20"/>
        </w:rPr>
        <w:t xml:space="preserve"> </w:t>
      </w:r>
      <w:r w:rsidRPr="00C94B5A">
        <w:rPr>
          <w:rFonts w:ascii="Times New Roman" w:hAnsi="Times New Roman"/>
          <w:bCs/>
          <w:sz w:val="20"/>
          <w:szCs w:val="20"/>
        </w:rPr>
        <w:t xml:space="preserve">организациями.  </w:t>
      </w:r>
    </w:p>
    <w:p w14:paraId="1080DA65" w14:textId="77777777" w:rsidR="00EA4ECE" w:rsidRPr="00C94B5A" w:rsidRDefault="00EA4ECE" w:rsidP="00C94B5A">
      <w:pPr>
        <w:numPr>
          <w:ilvl w:val="0"/>
          <w:numId w:val="1"/>
        </w:numPr>
        <w:suppressAutoHyphens/>
        <w:spacing w:after="0" w:line="240" w:lineRule="auto"/>
        <w:ind w:left="0" w:firstLine="709"/>
        <w:contextualSpacing/>
        <w:jc w:val="both"/>
        <w:rPr>
          <w:rFonts w:ascii="Times New Roman" w:hAnsi="Times New Roman"/>
          <w:b/>
          <w:sz w:val="20"/>
          <w:szCs w:val="20"/>
        </w:rPr>
      </w:pPr>
      <w:r w:rsidRPr="00C94B5A">
        <w:rPr>
          <w:rFonts w:ascii="Times New Roman" w:hAnsi="Times New Roman"/>
          <w:b/>
          <w:sz w:val="20"/>
          <w:szCs w:val="20"/>
        </w:rPr>
        <w:t>Показатели графы 12 должны быть равны сумме показателей граф 13-16.</w:t>
      </w:r>
    </w:p>
    <w:p w14:paraId="76B33796" w14:textId="6A396EF0" w:rsidR="00880396" w:rsidRPr="00C94B5A" w:rsidRDefault="00871016"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hAnsi="Times New Roman"/>
          <w:bCs/>
          <w:sz w:val="20"/>
          <w:szCs w:val="20"/>
        </w:rPr>
        <w:t>В графах 17-21 указываются данные о числе спортивных сооружений различных форм собственности, используемых</w:t>
      </w:r>
      <w:r w:rsidR="000736F6" w:rsidRPr="00C94B5A">
        <w:rPr>
          <w:rFonts w:ascii="Times New Roman" w:hAnsi="Times New Roman"/>
          <w:bCs/>
          <w:sz w:val="20"/>
          <w:szCs w:val="20"/>
        </w:rPr>
        <w:t xml:space="preserve"> </w:t>
      </w:r>
      <w:r w:rsidRPr="00C94B5A">
        <w:rPr>
          <w:rFonts w:ascii="Times New Roman" w:hAnsi="Times New Roman"/>
          <w:bCs/>
          <w:sz w:val="20"/>
          <w:szCs w:val="20"/>
        </w:rPr>
        <w:t xml:space="preserve">на безвозмездной основе. </w:t>
      </w:r>
    </w:p>
    <w:p w14:paraId="47DD61AF" w14:textId="77777777" w:rsidR="00880396" w:rsidRPr="00C94B5A" w:rsidRDefault="00871016"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hAnsi="Times New Roman"/>
          <w:b/>
          <w:sz w:val="20"/>
          <w:szCs w:val="20"/>
        </w:rPr>
        <w:t>Показатели графы 17 должны быть равны сумме показателей граф 18-21</w:t>
      </w:r>
      <w:r w:rsidRPr="00C94B5A">
        <w:rPr>
          <w:rFonts w:ascii="Times New Roman" w:hAnsi="Times New Roman"/>
          <w:bCs/>
          <w:sz w:val="20"/>
          <w:szCs w:val="20"/>
        </w:rPr>
        <w:t>.</w:t>
      </w:r>
    </w:p>
    <w:p w14:paraId="6152720B" w14:textId="32AF8664" w:rsidR="00695FD7" w:rsidRPr="00C94B5A" w:rsidRDefault="00871016" w:rsidP="00C94B5A">
      <w:pPr>
        <w:numPr>
          <w:ilvl w:val="0"/>
          <w:numId w:val="1"/>
        </w:numPr>
        <w:suppressAutoHyphens/>
        <w:spacing w:after="0" w:line="240" w:lineRule="auto"/>
        <w:ind w:left="0" w:firstLine="709"/>
        <w:contextualSpacing/>
        <w:jc w:val="both"/>
        <w:rPr>
          <w:rFonts w:ascii="Times New Roman" w:hAnsi="Times New Roman"/>
          <w:b/>
          <w:sz w:val="20"/>
          <w:szCs w:val="20"/>
        </w:rPr>
      </w:pPr>
      <w:r w:rsidRPr="00C94B5A">
        <w:rPr>
          <w:rFonts w:ascii="Times New Roman" w:hAnsi="Times New Roman"/>
          <w:b/>
          <w:sz w:val="20"/>
          <w:szCs w:val="20"/>
        </w:rPr>
        <w:t xml:space="preserve">Если заполнены </w:t>
      </w:r>
      <w:r w:rsidR="0096508A" w:rsidRPr="00C94B5A">
        <w:rPr>
          <w:rFonts w:ascii="Times New Roman" w:hAnsi="Times New Roman"/>
          <w:b/>
          <w:sz w:val="20"/>
          <w:szCs w:val="20"/>
        </w:rPr>
        <w:t>г</w:t>
      </w:r>
      <w:r w:rsidRPr="00C94B5A">
        <w:rPr>
          <w:rFonts w:ascii="Times New Roman" w:hAnsi="Times New Roman"/>
          <w:b/>
          <w:sz w:val="20"/>
          <w:szCs w:val="20"/>
        </w:rPr>
        <w:t xml:space="preserve">рафы 6-16, то строки </w:t>
      </w:r>
      <w:r w:rsidR="00E23200" w:rsidRPr="00C94B5A">
        <w:rPr>
          <w:rFonts w:ascii="Times New Roman" w:hAnsi="Times New Roman"/>
          <w:b/>
          <w:sz w:val="20"/>
          <w:szCs w:val="20"/>
        </w:rPr>
        <w:t>17</w:t>
      </w:r>
      <w:r w:rsidR="00ED230C" w:rsidRPr="00C94B5A">
        <w:rPr>
          <w:rFonts w:ascii="Times New Roman" w:hAnsi="Times New Roman"/>
          <w:b/>
          <w:sz w:val="20"/>
          <w:szCs w:val="20"/>
        </w:rPr>
        <w:t xml:space="preserve">, </w:t>
      </w:r>
      <w:r w:rsidR="00E23200" w:rsidRPr="00C94B5A">
        <w:rPr>
          <w:rFonts w:ascii="Times New Roman" w:hAnsi="Times New Roman"/>
          <w:b/>
          <w:sz w:val="20"/>
          <w:szCs w:val="20"/>
        </w:rPr>
        <w:t>18</w:t>
      </w:r>
      <w:r w:rsidRPr="00C94B5A">
        <w:rPr>
          <w:rFonts w:ascii="Times New Roman" w:hAnsi="Times New Roman"/>
          <w:b/>
          <w:sz w:val="20"/>
          <w:szCs w:val="20"/>
        </w:rPr>
        <w:t xml:space="preserve"> или строка </w:t>
      </w:r>
      <w:r w:rsidR="00E23200" w:rsidRPr="00C94B5A">
        <w:rPr>
          <w:rFonts w:ascii="Times New Roman" w:hAnsi="Times New Roman"/>
          <w:b/>
          <w:sz w:val="20"/>
          <w:szCs w:val="20"/>
        </w:rPr>
        <w:t>19</w:t>
      </w:r>
      <w:r w:rsidRPr="00C94B5A">
        <w:rPr>
          <w:rFonts w:ascii="Times New Roman" w:hAnsi="Times New Roman"/>
          <w:b/>
          <w:sz w:val="20"/>
          <w:szCs w:val="20"/>
        </w:rPr>
        <w:t xml:space="preserve"> Раздела XII</w:t>
      </w:r>
      <w:r w:rsidR="0096508A" w:rsidRPr="00C94B5A">
        <w:rPr>
          <w:rFonts w:ascii="Times New Roman" w:hAnsi="Times New Roman"/>
          <w:b/>
          <w:sz w:val="20"/>
          <w:szCs w:val="20"/>
        </w:rPr>
        <w:t xml:space="preserve"> «Финансовая деятельность организаций»</w:t>
      </w:r>
      <w:r w:rsidRPr="00C94B5A">
        <w:rPr>
          <w:rFonts w:ascii="Times New Roman" w:hAnsi="Times New Roman"/>
          <w:b/>
          <w:sz w:val="20"/>
          <w:szCs w:val="20"/>
        </w:rPr>
        <w:t xml:space="preserve"> должны быть заполнены. </w:t>
      </w:r>
    </w:p>
    <w:p w14:paraId="2D40FB9E" w14:textId="6273FBC8" w:rsidR="003A7F35" w:rsidRPr="00C94B5A" w:rsidRDefault="006C021A"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01 указываются данные о числе всех стадионов с трибунами</w:t>
      </w:r>
      <w:r w:rsidR="003A7F35" w:rsidRPr="00C94B5A">
        <w:rPr>
          <w:rFonts w:ascii="Times New Roman" w:hAnsi="Times New Roman"/>
          <w:bCs/>
          <w:sz w:val="20"/>
          <w:szCs w:val="20"/>
        </w:rPr>
        <w:t xml:space="preserve"> – </w:t>
      </w:r>
      <w:r w:rsidR="00871016" w:rsidRPr="00C94B5A">
        <w:rPr>
          <w:rFonts w:ascii="Times New Roman" w:hAnsi="Times New Roman"/>
          <w:bCs/>
          <w:sz w:val="20"/>
          <w:szCs w:val="20"/>
        </w:rPr>
        <w:t>комплексных сооружений, включающих спортивное ядро с трибунами</w:t>
      </w:r>
      <w:r w:rsidR="003A7F35" w:rsidRPr="00C94B5A">
        <w:rPr>
          <w:rFonts w:ascii="Times New Roman" w:hAnsi="Times New Roman"/>
          <w:bCs/>
          <w:sz w:val="20"/>
          <w:szCs w:val="20"/>
        </w:rPr>
        <w:t>.</w:t>
      </w:r>
    </w:p>
    <w:p w14:paraId="56279BD4" w14:textId="77D80801" w:rsidR="003A7F35" w:rsidRPr="00C94B5A" w:rsidRDefault="006C021A"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02 указывается число комплексных сооружений, включающих ядро с трибунами</w:t>
      </w:r>
      <w:r w:rsidR="000950F2" w:rsidRPr="00C94B5A">
        <w:rPr>
          <w:rFonts w:ascii="Times New Roman" w:hAnsi="Times New Roman"/>
          <w:bCs/>
          <w:sz w:val="20"/>
          <w:szCs w:val="20"/>
        </w:rPr>
        <w:t xml:space="preserve"> </w:t>
      </w:r>
      <w:r w:rsidR="00871016" w:rsidRPr="00C94B5A">
        <w:rPr>
          <w:rFonts w:ascii="Times New Roman" w:hAnsi="Times New Roman"/>
          <w:bCs/>
          <w:sz w:val="20"/>
          <w:szCs w:val="20"/>
        </w:rPr>
        <w:t>на 1500 мест и более. В состав</w:t>
      </w:r>
      <w:r w:rsidR="003A7F35" w:rsidRPr="00C94B5A">
        <w:rPr>
          <w:rFonts w:ascii="Times New Roman" w:hAnsi="Times New Roman"/>
          <w:bCs/>
          <w:sz w:val="20"/>
          <w:szCs w:val="20"/>
        </w:rPr>
        <w:t xml:space="preserve"> </w:t>
      </w:r>
      <w:r w:rsidR="00871016" w:rsidRPr="00C94B5A">
        <w:rPr>
          <w:rFonts w:ascii="Times New Roman" w:hAnsi="Times New Roman"/>
          <w:bCs/>
          <w:sz w:val="20"/>
          <w:szCs w:val="20"/>
        </w:rPr>
        <w:t>спортивного ядра входят: основное игровое футбольное поле, окаймленное беговой дорожкой и места</w:t>
      </w:r>
      <w:r w:rsidR="003A7F35" w:rsidRPr="00C94B5A">
        <w:rPr>
          <w:rFonts w:ascii="Times New Roman" w:hAnsi="Times New Roman"/>
          <w:bCs/>
          <w:sz w:val="20"/>
          <w:szCs w:val="20"/>
        </w:rPr>
        <w:t xml:space="preserve"> </w:t>
      </w:r>
      <w:r w:rsidR="00871016" w:rsidRPr="00C94B5A">
        <w:rPr>
          <w:rFonts w:ascii="Times New Roman" w:hAnsi="Times New Roman"/>
          <w:bCs/>
          <w:sz w:val="20"/>
          <w:szCs w:val="20"/>
        </w:rPr>
        <w:t xml:space="preserve">для занятий легкой атлетикой, соответствующее правилам проведения соревнований по видам спорта. </w:t>
      </w:r>
      <w:r w:rsidR="003A7F35" w:rsidRPr="00C94B5A">
        <w:rPr>
          <w:rFonts w:ascii="Times New Roman" w:hAnsi="Times New Roman"/>
          <w:b/>
          <w:sz w:val="20"/>
          <w:szCs w:val="20"/>
        </w:rPr>
        <w:t xml:space="preserve">Показатели строки </w:t>
      </w:r>
      <w:r w:rsidR="00F672CD" w:rsidRPr="00C94B5A">
        <w:rPr>
          <w:rFonts w:ascii="Times New Roman" w:hAnsi="Times New Roman"/>
          <w:b/>
          <w:sz w:val="20"/>
          <w:szCs w:val="20"/>
        </w:rPr>
        <w:t>02</w:t>
      </w:r>
      <w:r w:rsidR="003A7F35" w:rsidRPr="00C94B5A">
        <w:rPr>
          <w:rFonts w:ascii="Times New Roman" w:hAnsi="Times New Roman"/>
          <w:b/>
          <w:sz w:val="20"/>
          <w:szCs w:val="20"/>
        </w:rPr>
        <w:t xml:space="preserve"> должны быть </w:t>
      </w:r>
      <w:r w:rsidR="00F672CD" w:rsidRPr="00C94B5A">
        <w:rPr>
          <w:rFonts w:ascii="Times New Roman" w:hAnsi="Times New Roman"/>
          <w:b/>
          <w:sz w:val="20"/>
          <w:szCs w:val="20"/>
        </w:rPr>
        <w:t>меньше</w:t>
      </w:r>
      <w:r w:rsidR="003A7F35" w:rsidRPr="00C94B5A">
        <w:rPr>
          <w:rFonts w:ascii="Times New Roman" w:hAnsi="Times New Roman"/>
          <w:b/>
          <w:sz w:val="20"/>
          <w:szCs w:val="20"/>
        </w:rPr>
        <w:t xml:space="preserve"> или равны показателям строки 0</w:t>
      </w:r>
      <w:r w:rsidR="00F672CD" w:rsidRPr="00C94B5A">
        <w:rPr>
          <w:rFonts w:ascii="Times New Roman" w:hAnsi="Times New Roman"/>
          <w:b/>
          <w:sz w:val="20"/>
          <w:szCs w:val="20"/>
        </w:rPr>
        <w:t>1</w:t>
      </w:r>
      <w:r w:rsidR="003A7F35" w:rsidRPr="00C94B5A">
        <w:rPr>
          <w:rFonts w:ascii="Times New Roman" w:hAnsi="Times New Roman"/>
          <w:b/>
          <w:sz w:val="20"/>
          <w:szCs w:val="20"/>
        </w:rPr>
        <w:t>.</w:t>
      </w:r>
    </w:p>
    <w:p w14:paraId="3F55419B" w14:textId="7998AB53" w:rsidR="00880396" w:rsidRPr="00C94B5A" w:rsidRDefault="00871016"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hAnsi="Times New Roman"/>
          <w:bCs/>
          <w:sz w:val="20"/>
          <w:szCs w:val="20"/>
        </w:rPr>
        <w:t>В строки 01</w:t>
      </w:r>
      <w:r w:rsidR="00876A46" w:rsidRPr="00C94B5A">
        <w:rPr>
          <w:rFonts w:ascii="Times New Roman" w:hAnsi="Times New Roman"/>
          <w:bCs/>
          <w:sz w:val="20"/>
          <w:szCs w:val="20"/>
        </w:rPr>
        <w:t xml:space="preserve">, </w:t>
      </w:r>
      <w:r w:rsidRPr="00C94B5A">
        <w:rPr>
          <w:rFonts w:ascii="Times New Roman" w:hAnsi="Times New Roman"/>
          <w:bCs/>
          <w:sz w:val="20"/>
          <w:szCs w:val="20"/>
        </w:rPr>
        <w:t xml:space="preserve">02 не включаются тренировочные (запасные) поля стадиона, данные спортивные сооружения учитываются в строках 03, 04. </w:t>
      </w:r>
    </w:p>
    <w:p w14:paraId="0F2A5294" w14:textId="560BC0BB" w:rsidR="00871016" w:rsidRPr="00C94B5A" w:rsidRDefault="009F031D"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hAnsi="Times New Roman"/>
          <w:bCs/>
          <w:sz w:val="20"/>
          <w:szCs w:val="20"/>
        </w:rPr>
        <w:t>По</w:t>
      </w:r>
      <w:r w:rsidR="00871016" w:rsidRPr="00C94B5A">
        <w:rPr>
          <w:rFonts w:ascii="Times New Roman" w:hAnsi="Times New Roman"/>
          <w:bCs/>
          <w:sz w:val="20"/>
          <w:szCs w:val="20"/>
        </w:rPr>
        <w:t xml:space="preserve"> строк</w:t>
      </w:r>
      <w:r w:rsidRPr="00C94B5A">
        <w:rPr>
          <w:rFonts w:ascii="Times New Roman" w:hAnsi="Times New Roman"/>
          <w:bCs/>
          <w:sz w:val="20"/>
          <w:szCs w:val="20"/>
        </w:rPr>
        <w:t>е</w:t>
      </w:r>
      <w:r w:rsidR="00871016" w:rsidRPr="00C94B5A">
        <w:rPr>
          <w:rFonts w:ascii="Times New Roman" w:hAnsi="Times New Roman"/>
          <w:bCs/>
          <w:sz w:val="20"/>
          <w:szCs w:val="20"/>
        </w:rPr>
        <w:t xml:space="preserve"> 03 учитываются данные о площадках для игры в волейбол, баскетбол, бадминтон, городки, теннис, ручной мяч, хоккейные площадки (коробки), площадки для физкультурно-спортивных занятий, комплексные площадки для подвижных игр, поля</w:t>
      </w:r>
      <w:r w:rsidR="00DF4EA5" w:rsidRPr="00C94B5A">
        <w:rPr>
          <w:rFonts w:ascii="Times New Roman" w:hAnsi="Times New Roman"/>
          <w:bCs/>
          <w:sz w:val="20"/>
          <w:szCs w:val="20"/>
        </w:rPr>
        <w:t xml:space="preserve"> </w:t>
      </w:r>
      <w:r w:rsidR="00871016" w:rsidRPr="00C94B5A">
        <w:rPr>
          <w:rFonts w:ascii="Times New Roman" w:hAnsi="Times New Roman"/>
          <w:bCs/>
          <w:sz w:val="20"/>
          <w:szCs w:val="20"/>
        </w:rPr>
        <w:t>для игры в футбол, регби, бейсбол, хоккей на траве, гольф, стрельбы из лука, тренировочные (запасные) футбольные поля стадионов</w:t>
      </w:r>
      <w:r w:rsidRPr="00C94B5A">
        <w:rPr>
          <w:rFonts w:ascii="Times New Roman" w:hAnsi="Times New Roman"/>
          <w:bCs/>
          <w:sz w:val="20"/>
          <w:szCs w:val="20"/>
        </w:rPr>
        <w:t xml:space="preserve"> и прочие</w:t>
      </w:r>
      <w:r w:rsidR="00871016" w:rsidRPr="00C94B5A">
        <w:rPr>
          <w:rFonts w:ascii="Times New Roman" w:hAnsi="Times New Roman"/>
          <w:bCs/>
          <w:sz w:val="20"/>
          <w:szCs w:val="20"/>
        </w:rPr>
        <w:t>.</w:t>
      </w:r>
    </w:p>
    <w:p w14:paraId="3F1E1074" w14:textId="5F1EE875" w:rsidR="005E6145" w:rsidRPr="00C94B5A" w:rsidRDefault="005E6145"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hAnsi="Times New Roman"/>
          <w:bCs/>
          <w:sz w:val="20"/>
          <w:szCs w:val="20"/>
        </w:rPr>
        <w:t xml:space="preserve">По строке 04 указывается число плоскостных сооружений, </w:t>
      </w:r>
      <w:r w:rsidRPr="00C94B5A">
        <w:rPr>
          <w:rFonts w:ascii="Times New Roman" w:hAnsi="Times New Roman"/>
          <w:b/>
          <w:sz w:val="20"/>
          <w:szCs w:val="20"/>
          <w:u w:val="single"/>
        </w:rPr>
        <w:t>за исключением</w:t>
      </w:r>
      <w:r w:rsidRPr="00C94B5A">
        <w:rPr>
          <w:rFonts w:ascii="Times New Roman" w:hAnsi="Times New Roman"/>
          <w:bCs/>
          <w:sz w:val="20"/>
          <w:szCs w:val="20"/>
        </w:rPr>
        <w:t xml:space="preserve"> футбольных полей, тренировочных (запасных) футбольных полей стадионов.</w:t>
      </w:r>
    </w:p>
    <w:p w14:paraId="65AEB2BB" w14:textId="0882CB07" w:rsidR="00871016" w:rsidRPr="00C94B5A" w:rsidRDefault="006C021A"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05 указывается число футбольных полей, включая тренировочные (запасные) поля стадиона</w:t>
      </w:r>
      <w:r w:rsidR="005E6145" w:rsidRPr="00C94B5A">
        <w:rPr>
          <w:rFonts w:ascii="Times New Roman" w:hAnsi="Times New Roman"/>
          <w:bCs/>
          <w:sz w:val="20"/>
          <w:szCs w:val="20"/>
        </w:rPr>
        <w:t xml:space="preserve">. </w:t>
      </w:r>
    </w:p>
    <w:p w14:paraId="7A0BAE42" w14:textId="77777777"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b/>
          <w:sz w:val="20"/>
          <w:szCs w:val="20"/>
        </w:rPr>
      </w:pPr>
      <w:r w:rsidRPr="00C94B5A">
        <w:rPr>
          <w:rFonts w:ascii="Times New Roman" w:hAnsi="Times New Roman"/>
          <w:b/>
          <w:sz w:val="20"/>
          <w:szCs w:val="20"/>
        </w:rPr>
        <w:t>Показатели строки 03 должны быть равны сумме показателей строк 04, 05.</w:t>
      </w:r>
    </w:p>
    <w:p w14:paraId="2D29239F" w14:textId="10A12799"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hAnsi="Times New Roman"/>
          <w:bCs/>
          <w:sz w:val="20"/>
          <w:szCs w:val="20"/>
        </w:rPr>
        <w:t xml:space="preserve">В строках 06-10 указываются данные о числе крытых сооружений, оборудованных для определенного вида занятий физической культурой и спортом </w:t>
      </w:r>
      <w:r w:rsidR="003261D6" w:rsidRPr="00C94B5A">
        <w:rPr>
          <w:rFonts w:ascii="Times New Roman" w:hAnsi="Times New Roman"/>
          <w:bCs/>
          <w:sz w:val="20"/>
          <w:szCs w:val="20"/>
        </w:rPr>
        <w:br/>
      </w:r>
      <w:r w:rsidRPr="00C94B5A">
        <w:rPr>
          <w:rFonts w:ascii="Times New Roman" w:hAnsi="Times New Roman"/>
          <w:bCs/>
          <w:sz w:val="20"/>
          <w:szCs w:val="20"/>
        </w:rPr>
        <w:t xml:space="preserve">или универсального назначения, высотой более 5 метров. Минимальная площадь спортивного зала для учета </w:t>
      </w:r>
      <w:r w:rsidR="00686B9F" w:rsidRPr="00C94B5A">
        <w:rPr>
          <w:rFonts w:ascii="Times New Roman" w:hAnsi="Times New Roman"/>
          <w:bCs/>
          <w:sz w:val="20"/>
          <w:szCs w:val="20"/>
        </w:rPr>
        <w:t>по</w:t>
      </w:r>
      <w:r w:rsidRPr="00C94B5A">
        <w:rPr>
          <w:rFonts w:ascii="Times New Roman" w:hAnsi="Times New Roman"/>
          <w:bCs/>
          <w:sz w:val="20"/>
          <w:szCs w:val="20"/>
        </w:rPr>
        <w:t xml:space="preserve"> строке 10-140 квадратных метров</w:t>
      </w:r>
      <w:r w:rsidR="00CA5EA4" w:rsidRPr="00C94B5A">
        <w:rPr>
          <w:rFonts w:ascii="Times New Roman" w:hAnsi="Times New Roman"/>
          <w:bCs/>
          <w:sz w:val="20"/>
          <w:szCs w:val="20"/>
        </w:rPr>
        <w:t xml:space="preserve">. </w:t>
      </w:r>
      <w:r w:rsidRPr="00C94B5A">
        <w:rPr>
          <w:rFonts w:ascii="Times New Roman" w:hAnsi="Times New Roman"/>
          <w:bCs/>
          <w:sz w:val="20"/>
          <w:szCs w:val="20"/>
        </w:rPr>
        <w:t>Спортивные залы меньшего размера (приспособленные помещения спортивного назначения) учитываются</w:t>
      </w:r>
      <w:r w:rsidR="006C021A" w:rsidRPr="00C94B5A">
        <w:rPr>
          <w:rFonts w:ascii="Times New Roman" w:hAnsi="Times New Roman"/>
          <w:bCs/>
          <w:sz w:val="20"/>
          <w:szCs w:val="20"/>
        </w:rPr>
        <w:t xml:space="preserve"> </w:t>
      </w:r>
      <w:r w:rsidR="00686B9F" w:rsidRPr="00C94B5A">
        <w:rPr>
          <w:rFonts w:ascii="Times New Roman" w:hAnsi="Times New Roman"/>
          <w:bCs/>
          <w:sz w:val="20"/>
          <w:szCs w:val="20"/>
        </w:rPr>
        <w:t>по</w:t>
      </w:r>
      <w:r w:rsidRPr="00C94B5A">
        <w:rPr>
          <w:rFonts w:ascii="Times New Roman" w:hAnsi="Times New Roman"/>
          <w:bCs/>
          <w:sz w:val="20"/>
          <w:szCs w:val="20"/>
        </w:rPr>
        <w:t xml:space="preserve"> строке 40.</w:t>
      </w:r>
    </w:p>
    <w:p w14:paraId="1E48582A" w14:textId="77777777"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b/>
          <w:sz w:val="20"/>
          <w:szCs w:val="20"/>
        </w:rPr>
      </w:pPr>
      <w:r w:rsidRPr="00C94B5A">
        <w:rPr>
          <w:rFonts w:ascii="Times New Roman" w:hAnsi="Times New Roman"/>
          <w:b/>
          <w:sz w:val="20"/>
          <w:szCs w:val="20"/>
        </w:rPr>
        <w:t>Показатели строки 06 должны быть равны сумме показателей строк 07-10.</w:t>
      </w:r>
    </w:p>
    <w:p w14:paraId="586B0F16" w14:textId="3F5E9EE3"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hAnsi="Times New Roman"/>
          <w:bCs/>
          <w:sz w:val="20"/>
          <w:szCs w:val="20"/>
        </w:rPr>
        <w:lastRenderedPageBreak/>
        <w:t>В строках 11, 12 указываются данные о числе легкоатлетических и футбольных манежей – крытых, отдельно стоящих</w:t>
      </w:r>
      <w:r w:rsidR="000736F6" w:rsidRPr="00C94B5A">
        <w:rPr>
          <w:rFonts w:ascii="Times New Roman" w:hAnsi="Times New Roman"/>
          <w:bCs/>
          <w:sz w:val="20"/>
          <w:szCs w:val="20"/>
        </w:rPr>
        <w:t xml:space="preserve"> </w:t>
      </w:r>
      <w:r w:rsidRPr="00C94B5A">
        <w:rPr>
          <w:rFonts w:ascii="Times New Roman" w:hAnsi="Times New Roman"/>
          <w:bCs/>
          <w:sz w:val="20"/>
          <w:szCs w:val="20"/>
        </w:rPr>
        <w:t>или встроенных сооружений, размеры которых удовлетворяют правилам соревнований, а также требованиям организации и проведения тренировочного процесса по легкой атлетике и футболу. Если манеж используется и для легкой атлетики, и для футбола, то он учитывается по тому виду спорта, который первым стоит в паспорте спортивного сооружения.</w:t>
      </w:r>
    </w:p>
    <w:p w14:paraId="1E2E91F1" w14:textId="1178C791" w:rsidR="00871016" w:rsidRPr="00C94B5A" w:rsidRDefault="006C021A"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13 указываются данные о числе велотреков – открытых или крытых сооружений, включающих полотно</w:t>
      </w:r>
      <w:r w:rsidR="000736F6" w:rsidRPr="00C94B5A">
        <w:rPr>
          <w:rFonts w:ascii="Times New Roman" w:hAnsi="Times New Roman"/>
          <w:bCs/>
          <w:sz w:val="20"/>
          <w:szCs w:val="20"/>
        </w:rPr>
        <w:t xml:space="preserve"> </w:t>
      </w:r>
      <w:r w:rsidR="00871016" w:rsidRPr="00C94B5A">
        <w:rPr>
          <w:rFonts w:ascii="Times New Roman" w:hAnsi="Times New Roman"/>
          <w:bCs/>
          <w:sz w:val="20"/>
          <w:szCs w:val="20"/>
        </w:rPr>
        <w:t xml:space="preserve">с наклоненными по расчету виражами </w:t>
      </w:r>
      <w:r w:rsidR="003261D6" w:rsidRPr="00C94B5A">
        <w:rPr>
          <w:rFonts w:ascii="Times New Roman" w:hAnsi="Times New Roman"/>
          <w:bCs/>
          <w:sz w:val="20"/>
          <w:szCs w:val="20"/>
        </w:rPr>
        <w:br/>
      </w:r>
      <w:r w:rsidR="00871016" w:rsidRPr="00C94B5A">
        <w:rPr>
          <w:rFonts w:ascii="Times New Roman" w:hAnsi="Times New Roman"/>
          <w:bCs/>
          <w:sz w:val="20"/>
          <w:szCs w:val="20"/>
        </w:rPr>
        <w:t>(без мест для зрителей).</w:t>
      </w:r>
    </w:p>
    <w:p w14:paraId="7BA180F2" w14:textId="51E91012" w:rsidR="00871016" w:rsidRPr="00C94B5A" w:rsidRDefault="006C021A"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14 указываются данные о числе велодромов –</w:t>
      </w:r>
      <w:r w:rsidR="003A7F35" w:rsidRPr="00C94B5A">
        <w:rPr>
          <w:rFonts w:ascii="Times New Roman" w:hAnsi="Times New Roman"/>
          <w:bCs/>
          <w:sz w:val="20"/>
          <w:szCs w:val="20"/>
        </w:rPr>
        <w:t xml:space="preserve"> </w:t>
      </w:r>
      <w:r w:rsidR="00871016" w:rsidRPr="00C94B5A">
        <w:rPr>
          <w:rFonts w:ascii="Times New Roman" w:hAnsi="Times New Roman"/>
          <w:bCs/>
          <w:sz w:val="20"/>
          <w:szCs w:val="20"/>
        </w:rPr>
        <w:t xml:space="preserve">сооружений, включающих велотрек и места для зрителей. Велотреки, ранее учтенные </w:t>
      </w:r>
      <w:r w:rsidR="00686B9F" w:rsidRPr="00C94B5A">
        <w:rPr>
          <w:rFonts w:ascii="Times New Roman" w:hAnsi="Times New Roman"/>
          <w:bCs/>
          <w:sz w:val="20"/>
          <w:szCs w:val="20"/>
        </w:rPr>
        <w:t>по</w:t>
      </w:r>
      <w:r w:rsidR="00871016" w:rsidRPr="00C94B5A">
        <w:rPr>
          <w:rFonts w:ascii="Times New Roman" w:hAnsi="Times New Roman"/>
          <w:bCs/>
          <w:sz w:val="20"/>
          <w:szCs w:val="20"/>
        </w:rPr>
        <w:t xml:space="preserve"> строке 13,</w:t>
      </w:r>
      <w:r w:rsidR="000736F6" w:rsidRPr="00C94B5A">
        <w:rPr>
          <w:rFonts w:ascii="Times New Roman" w:hAnsi="Times New Roman"/>
          <w:bCs/>
          <w:sz w:val="20"/>
          <w:szCs w:val="20"/>
        </w:rPr>
        <w:t xml:space="preserve"> </w:t>
      </w:r>
      <w:r w:rsidR="00871016" w:rsidRPr="00C94B5A">
        <w:rPr>
          <w:rFonts w:ascii="Times New Roman" w:hAnsi="Times New Roman"/>
          <w:bCs/>
          <w:sz w:val="20"/>
          <w:szCs w:val="20"/>
        </w:rPr>
        <w:t xml:space="preserve">не должны учитываться </w:t>
      </w:r>
      <w:r w:rsidR="00686B9F" w:rsidRPr="00C94B5A">
        <w:rPr>
          <w:rFonts w:ascii="Times New Roman" w:hAnsi="Times New Roman"/>
          <w:bCs/>
          <w:sz w:val="20"/>
          <w:szCs w:val="20"/>
        </w:rPr>
        <w:t>по</w:t>
      </w:r>
      <w:r w:rsidR="00871016" w:rsidRPr="00C94B5A">
        <w:rPr>
          <w:rFonts w:ascii="Times New Roman" w:hAnsi="Times New Roman"/>
          <w:bCs/>
          <w:sz w:val="20"/>
          <w:szCs w:val="20"/>
        </w:rPr>
        <w:t xml:space="preserve"> строке 14.</w:t>
      </w:r>
    </w:p>
    <w:p w14:paraId="7DDCBF2B" w14:textId="597E7AA5"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hAnsi="Times New Roman"/>
          <w:bCs/>
          <w:sz w:val="20"/>
          <w:szCs w:val="20"/>
        </w:rPr>
        <w:t>В строках 15-19 указываются данные о числе</w:t>
      </w:r>
      <w:r w:rsidR="00945317" w:rsidRPr="00C94B5A">
        <w:rPr>
          <w:rFonts w:ascii="Times New Roman" w:hAnsi="Times New Roman"/>
          <w:bCs/>
          <w:sz w:val="20"/>
          <w:szCs w:val="20"/>
        </w:rPr>
        <w:t xml:space="preserve"> </w:t>
      </w:r>
      <w:r w:rsidRPr="00C94B5A">
        <w:rPr>
          <w:rFonts w:ascii="Times New Roman" w:hAnsi="Times New Roman"/>
          <w:bCs/>
          <w:sz w:val="20"/>
          <w:szCs w:val="20"/>
        </w:rPr>
        <w:t>бассейнов. В строках 15-19 не учитываются бассейны, имеющие размер</w:t>
      </w:r>
      <w:r w:rsidR="000736F6" w:rsidRPr="00C94B5A">
        <w:rPr>
          <w:rFonts w:ascii="Times New Roman" w:hAnsi="Times New Roman"/>
          <w:bCs/>
          <w:sz w:val="20"/>
          <w:szCs w:val="20"/>
        </w:rPr>
        <w:t xml:space="preserve"> </w:t>
      </w:r>
      <w:r w:rsidRPr="00C94B5A">
        <w:rPr>
          <w:rFonts w:ascii="Times New Roman" w:hAnsi="Times New Roman"/>
          <w:bCs/>
          <w:sz w:val="20"/>
          <w:szCs w:val="20"/>
        </w:rPr>
        <w:t xml:space="preserve">менее 10х6 метров. Бассейны, имеющие размер менее 10х6 метров, учитываются </w:t>
      </w:r>
      <w:r w:rsidR="00686B9F" w:rsidRPr="00C94B5A">
        <w:rPr>
          <w:rFonts w:ascii="Times New Roman" w:hAnsi="Times New Roman"/>
          <w:bCs/>
          <w:sz w:val="20"/>
          <w:szCs w:val="20"/>
        </w:rPr>
        <w:t>по</w:t>
      </w:r>
      <w:r w:rsidRPr="00C94B5A">
        <w:rPr>
          <w:rFonts w:ascii="Times New Roman" w:hAnsi="Times New Roman"/>
          <w:bCs/>
          <w:sz w:val="20"/>
          <w:szCs w:val="20"/>
        </w:rPr>
        <w:t xml:space="preserve"> строке 40. Бассейны, оборудованные на естественных водоемах, не учитываются в данной форме.</w:t>
      </w:r>
    </w:p>
    <w:p w14:paraId="189ECD2F" w14:textId="3925C75F" w:rsidR="00871016" w:rsidRPr="00C94B5A" w:rsidRDefault="00743692"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15 указываются данные об общем числе открытых и крытых бассейнов, бассейнов нестандартных размеров и бассейнов для прыжков в воду.</w:t>
      </w:r>
    </w:p>
    <w:p w14:paraId="1F324198" w14:textId="77777777"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b/>
          <w:sz w:val="20"/>
          <w:szCs w:val="20"/>
        </w:rPr>
      </w:pPr>
      <w:r w:rsidRPr="00C94B5A">
        <w:rPr>
          <w:rFonts w:ascii="Times New Roman" w:hAnsi="Times New Roman"/>
          <w:b/>
          <w:sz w:val="20"/>
          <w:szCs w:val="20"/>
        </w:rPr>
        <w:t>Показатели строки 15 должны быть равны сумме показателей строк 16-19.</w:t>
      </w:r>
    </w:p>
    <w:p w14:paraId="660B1C90" w14:textId="31A605AB" w:rsidR="00871016" w:rsidRPr="00C94B5A" w:rsidRDefault="00743692"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16 указываются данные о числе </w:t>
      </w:r>
      <w:r w:rsidR="00762751" w:rsidRPr="00C94B5A">
        <w:rPr>
          <w:rFonts w:ascii="Times New Roman" w:hAnsi="Times New Roman"/>
          <w:bCs/>
          <w:sz w:val="20"/>
          <w:szCs w:val="20"/>
        </w:rPr>
        <w:t xml:space="preserve">бассейнов с длиной чаши </w:t>
      </w:r>
      <w:r w:rsidR="00871016" w:rsidRPr="00C94B5A">
        <w:rPr>
          <w:rFonts w:ascii="Times New Roman" w:hAnsi="Times New Roman"/>
          <w:bCs/>
          <w:sz w:val="20"/>
          <w:szCs w:val="20"/>
        </w:rPr>
        <w:t>50</w:t>
      </w:r>
      <w:r w:rsidR="00762751" w:rsidRPr="00C94B5A">
        <w:rPr>
          <w:rFonts w:ascii="Times New Roman" w:hAnsi="Times New Roman"/>
          <w:bCs/>
          <w:sz w:val="20"/>
          <w:szCs w:val="20"/>
        </w:rPr>
        <w:t xml:space="preserve"> </w:t>
      </w:r>
      <w:r w:rsidR="00871016" w:rsidRPr="00C94B5A">
        <w:rPr>
          <w:rFonts w:ascii="Times New Roman" w:hAnsi="Times New Roman"/>
          <w:bCs/>
          <w:sz w:val="20"/>
          <w:szCs w:val="20"/>
        </w:rPr>
        <w:t>метров.</w:t>
      </w:r>
    </w:p>
    <w:p w14:paraId="5353B0EE" w14:textId="5461F395" w:rsidR="00871016" w:rsidRPr="00C94B5A" w:rsidRDefault="00743692"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17 указываются данные о числе </w:t>
      </w:r>
      <w:r w:rsidR="00762751" w:rsidRPr="00C94B5A">
        <w:rPr>
          <w:rFonts w:ascii="Times New Roman" w:hAnsi="Times New Roman"/>
          <w:bCs/>
          <w:sz w:val="20"/>
          <w:szCs w:val="20"/>
        </w:rPr>
        <w:t xml:space="preserve">бассейнов с длиной чаши 25 метров. </w:t>
      </w:r>
    </w:p>
    <w:p w14:paraId="4CB77486" w14:textId="73D488DD" w:rsidR="00871016" w:rsidRPr="00C94B5A" w:rsidRDefault="00743692"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18 указываются данные о числе бассейнов нестандартных размеров.</w:t>
      </w:r>
    </w:p>
    <w:p w14:paraId="34FE1F42" w14:textId="795E47DF" w:rsidR="00871016" w:rsidRPr="00C94B5A" w:rsidRDefault="00743692"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19 указываются данные о числе бассейнов, предназначенных только для прыжков в воду.</w:t>
      </w:r>
    </w:p>
    <w:p w14:paraId="1401F401" w14:textId="618CB4E1" w:rsidR="00871016" w:rsidRPr="00C94B5A" w:rsidRDefault="00743692" w:rsidP="00C94B5A">
      <w:pPr>
        <w:numPr>
          <w:ilvl w:val="0"/>
          <w:numId w:val="1"/>
        </w:numPr>
        <w:suppressAutoHyphens/>
        <w:spacing w:after="0" w:line="240" w:lineRule="auto"/>
        <w:ind w:left="0" w:firstLine="709"/>
        <w:contextualSpacing/>
        <w:jc w:val="both"/>
        <w:rPr>
          <w:rFonts w:ascii="Times New Roman" w:hAnsi="Times New Roman"/>
          <w:b/>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20 указываются данные о числе крытых бассейнов и бассейнов для прыжков в воду из строки 15. </w:t>
      </w:r>
      <w:r w:rsidR="00871016" w:rsidRPr="00C94B5A">
        <w:rPr>
          <w:rFonts w:ascii="Times New Roman" w:hAnsi="Times New Roman"/>
          <w:b/>
          <w:sz w:val="20"/>
          <w:szCs w:val="20"/>
        </w:rPr>
        <w:t xml:space="preserve">Показатели строки 20 должны быть меньше </w:t>
      </w:r>
      <w:r w:rsidR="003261D6" w:rsidRPr="00C94B5A">
        <w:rPr>
          <w:rFonts w:ascii="Times New Roman" w:hAnsi="Times New Roman"/>
          <w:b/>
          <w:sz w:val="20"/>
          <w:szCs w:val="20"/>
        </w:rPr>
        <w:br/>
      </w:r>
      <w:r w:rsidR="00871016" w:rsidRPr="00C94B5A">
        <w:rPr>
          <w:rFonts w:ascii="Times New Roman" w:hAnsi="Times New Roman"/>
          <w:b/>
          <w:sz w:val="20"/>
          <w:szCs w:val="20"/>
        </w:rPr>
        <w:t>или равны показателям строки 15.</w:t>
      </w:r>
    </w:p>
    <w:p w14:paraId="29FA99B7" w14:textId="55FEAB1D" w:rsidR="00871016" w:rsidRPr="00C94B5A" w:rsidRDefault="00743692"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Pr="00C94B5A">
        <w:rPr>
          <w:rFonts w:ascii="Times New Roman" w:hAnsi="Times New Roman"/>
          <w:bCs/>
          <w:sz w:val="20"/>
          <w:szCs w:val="20"/>
        </w:rPr>
        <w:t xml:space="preserve"> </w:t>
      </w:r>
      <w:r w:rsidR="00871016" w:rsidRPr="00C94B5A">
        <w:rPr>
          <w:rFonts w:ascii="Times New Roman" w:hAnsi="Times New Roman"/>
          <w:bCs/>
          <w:sz w:val="20"/>
          <w:szCs w:val="20"/>
        </w:rPr>
        <w:t>строке 21 указываются данные о числе комплексов сооружений, включающих эллинги для хранения судов, залы для силовой подготовки, раздевалки, подсобные помещения, комнаты отдыха.</w:t>
      </w:r>
    </w:p>
    <w:p w14:paraId="7E5231EB" w14:textId="1F9FD785" w:rsidR="00880396" w:rsidRPr="00C94B5A" w:rsidRDefault="00743692"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22 указываются данные о числе комплексов сооружений для занятий гребными, водноспортивными и парусными видами спорта.</w:t>
      </w:r>
    </w:p>
    <w:p w14:paraId="76E5386F" w14:textId="3702782F" w:rsidR="00880396" w:rsidRPr="00C94B5A" w:rsidRDefault="00CD3B07"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hAnsi="Times New Roman"/>
          <w:bCs/>
          <w:sz w:val="20"/>
          <w:szCs w:val="20"/>
        </w:rPr>
        <w:t>По строкам</w:t>
      </w:r>
      <w:r w:rsidR="00871016" w:rsidRPr="00C94B5A">
        <w:rPr>
          <w:rFonts w:ascii="Times New Roman" w:hAnsi="Times New Roman"/>
          <w:bCs/>
          <w:sz w:val="20"/>
          <w:szCs w:val="20"/>
        </w:rPr>
        <w:t xml:space="preserve"> 23</w:t>
      </w:r>
      <w:r w:rsidRPr="00C94B5A">
        <w:rPr>
          <w:rFonts w:ascii="Times New Roman" w:hAnsi="Times New Roman"/>
          <w:bCs/>
          <w:sz w:val="20"/>
          <w:szCs w:val="20"/>
        </w:rPr>
        <w:t>-26</w:t>
      </w:r>
      <w:r w:rsidR="00871016" w:rsidRPr="00C94B5A">
        <w:rPr>
          <w:rFonts w:ascii="Times New Roman" w:hAnsi="Times New Roman"/>
          <w:bCs/>
          <w:sz w:val="20"/>
          <w:szCs w:val="20"/>
        </w:rPr>
        <w:t xml:space="preserve"> указываются данные о числе отдельно стоящих сооружений с искусственным льдом, размеры которых удовлетворяют правилам соревнований, а также требованиям организации и проведения тренировочного процесса.</w:t>
      </w:r>
    </w:p>
    <w:p w14:paraId="223E6246" w14:textId="7651C285" w:rsidR="00695FD7" w:rsidRPr="00C94B5A" w:rsidRDefault="00871016" w:rsidP="00C94B5A">
      <w:pPr>
        <w:numPr>
          <w:ilvl w:val="0"/>
          <w:numId w:val="1"/>
        </w:numPr>
        <w:suppressAutoHyphens/>
        <w:spacing w:after="0" w:line="240" w:lineRule="auto"/>
        <w:ind w:left="0" w:firstLine="709"/>
        <w:contextualSpacing/>
        <w:jc w:val="both"/>
        <w:rPr>
          <w:rFonts w:ascii="Times New Roman" w:hAnsi="Times New Roman"/>
          <w:b/>
          <w:sz w:val="20"/>
          <w:szCs w:val="20"/>
        </w:rPr>
      </w:pPr>
      <w:r w:rsidRPr="00C94B5A">
        <w:rPr>
          <w:rFonts w:ascii="Times New Roman" w:hAnsi="Times New Roman"/>
          <w:b/>
          <w:sz w:val="20"/>
          <w:szCs w:val="20"/>
        </w:rPr>
        <w:t>Показатели строки 23 должны быть равны сумме показателей строк 24</w:t>
      </w:r>
      <w:r w:rsidR="00602E47" w:rsidRPr="00C94B5A">
        <w:rPr>
          <w:rFonts w:ascii="Times New Roman" w:hAnsi="Times New Roman"/>
          <w:b/>
          <w:sz w:val="20"/>
          <w:szCs w:val="20"/>
        </w:rPr>
        <w:t>-</w:t>
      </w:r>
      <w:r w:rsidRPr="00C94B5A">
        <w:rPr>
          <w:rFonts w:ascii="Times New Roman" w:hAnsi="Times New Roman"/>
          <w:b/>
          <w:sz w:val="20"/>
          <w:szCs w:val="20"/>
        </w:rPr>
        <w:t>26.</w:t>
      </w:r>
    </w:p>
    <w:p w14:paraId="1E8F817E" w14:textId="344FAFC2" w:rsidR="00871016" w:rsidRPr="00C94B5A" w:rsidRDefault="00686B9F"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hAnsi="Times New Roman"/>
          <w:bCs/>
          <w:sz w:val="20"/>
          <w:szCs w:val="20"/>
        </w:rPr>
        <w:t>По</w:t>
      </w:r>
      <w:r w:rsidR="00871016" w:rsidRPr="00C94B5A">
        <w:rPr>
          <w:rFonts w:ascii="Times New Roman" w:hAnsi="Times New Roman"/>
          <w:bCs/>
          <w:sz w:val="20"/>
          <w:szCs w:val="20"/>
        </w:rPr>
        <w:t xml:space="preserve"> строке 27 указываются данные о числе комплексных сооружений, включающих</w:t>
      </w:r>
      <w:r w:rsidR="00695FD7" w:rsidRPr="00C94B5A">
        <w:rPr>
          <w:rFonts w:ascii="Times New Roman" w:hAnsi="Times New Roman"/>
          <w:bCs/>
          <w:sz w:val="20"/>
          <w:szCs w:val="20"/>
        </w:rPr>
        <w:t xml:space="preserve"> </w:t>
      </w:r>
      <w:r w:rsidR="00871016" w:rsidRPr="00C94B5A">
        <w:rPr>
          <w:rFonts w:ascii="Times New Roman" w:hAnsi="Times New Roman"/>
          <w:bCs/>
          <w:sz w:val="20"/>
          <w:szCs w:val="20"/>
        </w:rPr>
        <w:t>лыжехранилища, раздевалки, подсобные</w:t>
      </w:r>
      <w:r w:rsidR="00695FD7" w:rsidRPr="00C94B5A">
        <w:rPr>
          <w:rFonts w:ascii="Times New Roman" w:hAnsi="Times New Roman"/>
          <w:bCs/>
          <w:sz w:val="20"/>
          <w:szCs w:val="20"/>
        </w:rPr>
        <w:t xml:space="preserve"> </w:t>
      </w:r>
      <w:r w:rsidR="00871016" w:rsidRPr="00C94B5A">
        <w:rPr>
          <w:rFonts w:ascii="Times New Roman" w:hAnsi="Times New Roman"/>
          <w:bCs/>
          <w:sz w:val="20"/>
          <w:szCs w:val="20"/>
        </w:rPr>
        <w:t>помещения и трассы, предназначенные в основном для проведения тренировочной работы.</w:t>
      </w:r>
    </w:p>
    <w:p w14:paraId="02679253" w14:textId="3F938C5C" w:rsidR="00871016" w:rsidRPr="00C94B5A" w:rsidRDefault="00743692"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28 указываются данные о числе лыжных стадионов, предназначенных для проведения соревнований</w:t>
      </w:r>
      <w:r w:rsidR="000736F6" w:rsidRPr="00C94B5A">
        <w:rPr>
          <w:rFonts w:ascii="Times New Roman" w:hAnsi="Times New Roman"/>
          <w:bCs/>
          <w:sz w:val="20"/>
          <w:szCs w:val="20"/>
        </w:rPr>
        <w:t xml:space="preserve"> </w:t>
      </w:r>
      <w:r w:rsidR="00871016" w:rsidRPr="00C94B5A">
        <w:rPr>
          <w:rFonts w:ascii="Times New Roman" w:hAnsi="Times New Roman"/>
          <w:bCs/>
          <w:sz w:val="20"/>
          <w:szCs w:val="20"/>
        </w:rPr>
        <w:t>и тренировочной работы, состоящие из трибун для зрителей, судейского павильона, участка для старта и финиша не менее 400 м</w:t>
      </w:r>
      <w:r w:rsidR="000736F6" w:rsidRPr="00C94B5A">
        <w:rPr>
          <w:rFonts w:ascii="Times New Roman" w:hAnsi="Times New Roman"/>
          <w:bCs/>
          <w:sz w:val="20"/>
          <w:szCs w:val="20"/>
        </w:rPr>
        <w:t xml:space="preserve"> </w:t>
      </w:r>
      <w:r w:rsidR="00871016" w:rsidRPr="00C94B5A">
        <w:rPr>
          <w:rFonts w:ascii="Times New Roman" w:hAnsi="Times New Roman"/>
          <w:bCs/>
          <w:sz w:val="20"/>
          <w:szCs w:val="20"/>
        </w:rPr>
        <w:t>в длину и 100 м в ширину, подсобных помещений.</w:t>
      </w:r>
    </w:p>
    <w:p w14:paraId="5A651B92" w14:textId="335898FD" w:rsidR="00871016" w:rsidRPr="00C94B5A" w:rsidRDefault="00743692"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29 указываются данные о числе открытых плоскостных комплексных сооружений, имеющих в своем составе лыжный стадион с трассой от 2,5 км, стрельбище (не менее 20 мишеней для стрельбы, стоя и лежа с установкой огневого рубежа</w:t>
      </w:r>
      <w:r w:rsidR="000736F6" w:rsidRPr="00C94B5A">
        <w:rPr>
          <w:rFonts w:ascii="Times New Roman" w:hAnsi="Times New Roman"/>
          <w:bCs/>
          <w:sz w:val="20"/>
          <w:szCs w:val="20"/>
        </w:rPr>
        <w:t xml:space="preserve"> </w:t>
      </w:r>
      <w:r w:rsidR="00871016" w:rsidRPr="00C94B5A">
        <w:rPr>
          <w:rFonts w:ascii="Times New Roman" w:hAnsi="Times New Roman"/>
          <w:bCs/>
          <w:sz w:val="20"/>
          <w:szCs w:val="20"/>
        </w:rPr>
        <w:t>до 50 м), стартовый и финишный городки, штрафной круг не менее 150 м, хранилища для стрелкового оружия и боеприпасов,</w:t>
      </w:r>
      <w:r w:rsidR="000736F6" w:rsidRPr="00C94B5A">
        <w:rPr>
          <w:rFonts w:ascii="Times New Roman" w:hAnsi="Times New Roman"/>
          <w:bCs/>
          <w:sz w:val="20"/>
          <w:szCs w:val="20"/>
        </w:rPr>
        <w:t xml:space="preserve"> </w:t>
      </w:r>
      <w:r w:rsidR="00871016" w:rsidRPr="00C94B5A">
        <w:rPr>
          <w:rFonts w:ascii="Times New Roman" w:hAnsi="Times New Roman"/>
          <w:bCs/>
          <w:sz w:val="20"/>
          <w:szCs w:val="20"/>
        </w:rPr>
        <w:t>лыжного инвентаря и оборудования, раздевалки, душевые, подсобные помещения.</w:t>
      </w:r>
    </w:p>
    <w:p w14:paraId="73DF8A54" w14:textId="4C5F1D70"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hAnsi="Times New Roman"/>
          <w:bCs/>
          <w:sz w:val="20"/>
          <w:szCs w:val="20"/>
        </w:rPr>
        <w:t>В строках 30-34 указываются данные о числе крытых или открытых сооружений для стрельбы из различных видов оружия: тир –</w:t>
      </w:r>
      <w:r w:rsidR="000736F6" w:rsidRPr="00C94B5A">
        <w:rPr>
          <w:rFonts w:ascii="Times New Roman" w:hAnsi="Times New Roman"/>
          <w:bCs/>
          <w:sz w:val="20"/>
          <w:szCs w:val="20"/>
        </w:rPr>
        <w:t xml:space="preserve"> </w:t>
      </w:r>
      <w:r w:rsidRPr="00C94B5A">
        <w:rPr>
          <w:rFonts w:ascii="Times New Roman" w:hAnsi="Times New Roman"/>
          <w:bCs/>
          <w:sz w:val="20"/>
          <w:szCs w:val="20"/>
        </w:rPr>
        <w:t>крытое или открытое сооружение для стрельбы из боевого или спортивного оружия; стрельбище – комплексы, состоящие из крытых или открытых сооружений для различных видов стрельбы; стенд (круглый, траншейный, совмещенный) – сооружение</w:t>
      </w:r>
      <w:r w:rsidR="00464D97" w:rsidRPr="00C94B5A">
        <w:rPr>
          <w:rFonts w:ascii="Times New Roman" w:hAnsi="Times New Roman"/>
          <w:bCs/>
          <w:sz w:val="20"/>
          <w:szCs w:val="20"/>
        </w:rPr>
        <w:t xml:space="preserve"> </w:t>
      </w:r>
      <w:r w:rsidRPr="00C94B5A">
        <w:rPr>
          <w:rFonts w:ascii="Times New Roman" w:hAnsi="Times New Roman"/>
          <w:bCs/>
          <w:sz w:val="20"/>
          <w:szCs w:val="20"/>
        </w:rPr>
        <w:t>для стендовой, спортивно-охотничьей стрельбы; лукодромы – крытое или открытое специализированное сооружение, предназначенное для занятий стрельбой из лука.</w:t>
      </w:r>
    </w:p>
    <w:p w14:paraId="78DA9CB5" w14:textId="77777777" w:rsidR="000D5E79" w:rsidRPr="00C94B5A" w:rsidRDefault="00871016"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hAnsi="Times New Roman"/>
          <w:b/>
          <w:sz w:val="20"/>
          <w:szCs w:val="20"/>
        </w:rPr>
        <w:t>Показатели строки 30 должны быть равны сумме показателей строк 31-34</w:t>
      </w:r>
      <w:r w:rsidRPr="00C94B5A">
        <w:rPr>
          <w:rFonts w:ascii="Times New Roman" w:hAnsi="Times New Roman"/>
          <w:bCs/>
          <w:sz w:val="20"/>
          <w:szCs w:val="20"/>
        </w:rPr>
        <w:t xml:space="preserve">. </w:t>
      </w:r>
    </w:p>
    <w:p w14:paraId="61CAA4A3" w14:textId="5191F1D2"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hAnsi="Times New Roman"/>
          <w:bCs/>
          <w:sz w:val="20"/>
          <w:szCs w:val="20"/>
        </w:rPr>
        <w:t>В строках 35, 36 указываются данные</w:t>
      </w:r>
      <w:r w:rsidR="000D5E79" w:rsidRPr="00C94B5A">
        <w:rPr>
          <w:rFonts w:ascii="Times New Roman" w:hAnsi="Times New Roman"/>
          <w:bCs/>
          <w:sz w:val="20"/>
          <w:szCs w:val="20"/>
        </w:rPr>
        <w:t xml:space="preserve"> </w:t>
      </w:r>
      <w:r w:rsidRPr="00C94B5A">
        <w:rPr>
          <w:rFonts w:ascii="Times New Roman" w:hAnsi="Times New Roman"/>
          <w:bCs/>
          <w:sz w:val="20"/>
          <w:szCs w:val="20"/>
        </w:rPr>
        <w:t>о числе автодромов.</w:t>
      </w:r>
      <w:r w:rsidRPr="00C94B5A">
        <w:rPr>
          <w:rFonts w:ascii="Times New Roman" w:hAnsi="Times New Roman"/>
          <w:sz w:val="20"/>
          <w:szCs w:val="20"/>
          <w:shd w:val="clear" w:color="auto" w:fill="FFFFFF"/>
        </w:rPr>
        <w:t xml:space="preserve"> </w:t>
      </w:r>
      <w:r w:rsidRPr="00C94B5A">
        <w:rPr>
          <w:rFonts w:ascii="Times New Roman" w:hAnsi="Times New Roman"/>
          <w:b/>
          <w:bCs/>
          <w:sz w:val="20"/>
          <w:szCs w:val="20"/>
          <w:shd w:val="clear" w:color="auto" w:fill="FFFFFF"/>
        </w:rPr>
        <w:t>Показатель строки 36 должен быть меньше или равен показателю строки 35.</w:t>
      </w:r>
    </w:p>
    <w:p w14:paraId="361ADF40" w14:textId="27C1F896" w:rsidR="00871016" w:rsidRPr="00C94B5A" w:rsidRDefault="00743692" w:rsidP="00C94B5A">
      <w:pPr>
        <w:numPr>
          <w:ilvl w:val="0"/>
          <w:numId w:val="1"/>
        </w:numPr>
        <w:tabs>
          <w:tab w:val="left" w:pos="3657"/>
        </w:tabs>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37 указываются данные о числе открытых универсальных площадок с искусственным покрытием по авиационным и другим техническим видам спорта с сопутствующей инфраструктурой</w:t>
      </w:r>
      <w:r w:rsidR="000D5E79" w:rsidRPr="00C94B5A">
        <w:rPr>
          <w:rFonts w:ascii="Times New Roman" w:hAnsi="Times New Roman"/>
          <w:bCs/>
          <w:sz w:val="20"/>
          <w:szCs w:val="20"/>
        </w:rPr>
        <w:t>.</w:t>
      </w:r>
    </w:p>
    <w:p w14:paraId="3FF37284" w14:textId="6E0153E8" w:rsidR="00871016" w:rsidRPr="00C94B5A" w:rsidRDefault="00743692" w:rsidP="00C94B5A">
      <w:pPr>
        <w:numPr>
          <w:ilvl w:val="0"/>
          <w:numId w:val="1"/>
        </w:numPr>
        <w:tabs>
          <w:tab w:val="left" w:pos="3657"/>
          <w:tab w:val="left" w:pos="6407"/>
        </w:tabs>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38 указываются данные о числе комплексов конноспортивных</w:t>
      </w:r>
      <w:r w:rsidR="000D5E79" w:rsidRPr="00C94B5A">
        <w:rPr>
          <w:rFonts w:ascii="Times New Roman" w:hAnsi="Times New Roman"/>
          <w:bCs/>
          <w:sz w:val="20"/>
          <w:szCs w:val="20"/>
        </w:rPr>
        <w:t>.</w:t>
      </w:r>
    </w:p>
    <w:p w14:paraId="797D0ABD" w14:textId="050FFDF2" w:rsidR="00871016" w:rsidRPr="00C94B5A" w:rsidRDefault="00743692" w:rsidP="00C94B5A">
      <w:pPr>
        <w:numPr>
          <w:ilvl w:val="0"/>
          <w:numId w:val="1"/>
        </w:numPr>
        <w:suppressAutoHyphens/>
        <w:spacing w:after="0" w:line="240" w:lineRule="auto"/>
        <w:ind w:left="0" w:firstLine="709"/>
        <w:contextualSpacing/>
        <w:jc w:val="both"/>
        <w:rPr>
          <w:rFonts w:ascii="Times New Roman" w:hAnsi="Times New Roman"/>
          <w:b/>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39 указываются данные о числе </w:t>
      </w:r>
      <w:r w:rsidR="00871016" w:rsidRPr="00C94B5A">
        <w:rPr>
          <w:rFonts w:ascii="Times New Roman" w:hAnsi="Times New Roman"/>
          <w:sz w:val="20"/>
          <w:szCs w:val="20"/>
          <w:shd w:val="clear" w:color="auto" w:fill="FFFFFF"/>
        </w:rPr>
        <w:t xml:space="preserve">крытых </w:t>
      </w:r>
      <w:r w:rsidR="00871016" w:rsidRPr="00C94B5A">
        <w:rPr>
          <w:rFonts w:ascii="Times New Roman" w:hAnsi="Times New Roman"/>
          <w:bCs/>
          <w:sz w:val="20"/>
          <w:szCs w:val="20"/>
        </w:rPr>
        <w:t>комплексов конноспортивных</w:t>
      </w:r>
      <w:r w:rsidR="00871016" w:rsidRPr="00C94B5A">
        <w:rPr>
          <w:rFonts w:ascii="Times New Roman" w:hAnsi="Times New Roman"/>
          <w:sz w:val="20"/>
          <w:szCs w:val="20"/>
          <w:shd w:val="clear" w:color="auto" w:fill="FFFFFF"/>
        </w:rPr>
        <w:t xml:space="preserve">. </w:t>
      </w:r>
      <w:r w:rsidR="00871016" w:rsidRPr="00C94B5A">
        <w:rPr>
          <w:rFonts w:ascii="Times New Roman" w:hAnsi="Times New Roman"/>
          <w:b/>
          <w:bCs/>
          <w:sz w:val="20"/>
          <w:szCs w:val="20"/>
          <w:shd w:val="clear" w:color="auto" w:fill="FFFFFF"/>
        </w:rPr>
        <w:t>Показатель строки 39 должен быть</w:t>
      </w:r>
      <w:r w:rsidR="00DF4EA5" w:rsidRPr="00C94B5A">
        <w:rPr>
          <w:rFonts w:ascii="Times New Roman" w:hAnsi="Times New Roman"/>
          <w:b/>
          <w:bCs/>
          <w:sz w:val="20"/>
          <w:szCs w:val="20"/>
          <w:shd w:val="clear" w:color="auto" w:fill="FFFFFF"/>
        </w:rPr>
        <w:t xml:space="preserve"> </w:t>
      </w:r>
      <w:r w:rsidR="00871016" w:rsidRPr="00C94B5A">
        <w:rPr>
          <w:rFonts w:ascii="Times New Roman" w:hAnsi="Times New Roman"/>
          <w:b/>
          <w:bCs/>
          <w:sz w:val="20"/>
          <w:szCs w:val="20"/>
          <w:shd w:val="clear" w:color="auto" w:fill="FFFFFF"/>
        </w:rPr>
        <w:t xml:space="preserve">меньше или равен показателю </w:t>
      </w:r>
      <w:r w:rsidR="00876A46" w:rsidRPr="00C94B5A">
        <w:rPr>
          <w:rFonts w:ascii="Times New Roman" w:hAnsi="Times New Roman"/>
          <w:b/>
          <w:bCs/>
          <w:sz w:val="20"/>
          <w:szCs w:val="20"/>
          <w:shd w:val="clear" w:color="auto" w:fill="FFFFFF"/>
        </w:rPr>
        <w:br/>
      </w:r>
      <w:r w:rsidR="00871016" w:rsidRPr="00C94B5A">
        <w:rPr>
          <w:rFonts w:ascii="Times New Roman" w:hAnsi="Times New Roman"/>
          <w:b/>
          <w:bCs/>
          <w:sz w:val="20"/>
          <w:szCs w:val="20"/>
          <w:shd w:val="clear" w:color="auto" w:fill="FFFFFF"/>
        </w:rPr>
        <w:t>строки</w:t>
      </w:r>
      <w:r w:rsidR="000736F6" w:rsidRPr="00C94B5A">
        <w:rPr>
          <w:rFonts w:ascii="Times New Roman" w:hAnsi="Times New Roman"/>
          <w:b/>
          <w:bCs/>
          <w:sz w:val="20"/>
          <w:szCs w:val="20"/>
          <w:shd w:val="clear" w:color="auto" w:fill="FFFFFF"/>
        </w:rPr>
        <w:t xml:space="preserve"> </w:t>
      </w:r>
      <w:r w:rsidR="00871016" w:rsidRPr="00C94B5A">
        <w:rPr>
          <w:rFonts w:ascii="Times New Roman" w:hAnsi="Times New Roman"/>
          <w:b/>
          <w:bCs/>
          <w:sz w:val="20"/>
          <w:szCs w:val="20"/>
          <w:shd w:val="clear" w:color="auto" w:fill="FFFFFF"/>
        </w:rPr>
        <w:t>38.</w:t>
      </w:r>
    </w:p>
    <w:p w14:paraId="4D11FE3A" w14:textId="6E040635" w:rsidR="00871016" w:rsidRPr="00C94B5A" w:rsidRDefault="00743692"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lastRenderedPageBreak/>
        <w:t>По</w:t>
      </w:r>
      <w:r w:rsidR="00871016" w:rsidRPr="00C94B5A">
        <w:rPr>
          <w:rFonts w:ascii="Times New Roman" w:hAnsi="Times New Roman"/>
          <w:bCs/>
          <w:sz w:val="20"/>
          <w:szCs w:val="20"/>
        </w:rPr>
        <w:t xml:space="preserve"> строке 40 указываются данные о числе спортивных сооружений, используемых организациями и не вошедших</w:t>
      </w:r>
      <w:r w:rsidR="000736F6" w:rsidRPr="00C94B5A">
        <w:rPr>
          <w:rFonts w:ascii="Times New Roman" w:hAnsi="Times New Roman"/>
          <w:bCs/>
          <w:sz w:val="20"/>
          <w:szCs w:val="20"/>
        </w:rPr>
        <w:t xml:space="preserve"> </w:t>
      </w:r>
      <w:r w:rsidR="00871016" w:rsidRPr="00C94B5A">
        <w:rPr>
          <w:rFonts w:ascii="Times New Roman" w:hAnsi="Times New Roman"/>
          <w:bCs/>
          <w:sz w:val="20"/>
          <w:szCs w:val="20"/>
        </w:rPr>
        <w:t xml:space="preserve">в перечень строк </w:t>
      </w:r>
      <w:r w:rsidR="000D5E79" w:rsidRPr="00C94B5A">
        <w:rPr>
          <w:rFonts w:ascii="Times New Roman" w:hAnsi="Times New Roman"/>
          <w:bCs/>
          <w:sz w:val="20"/>
          <w:szCs w:val="20"/>
        </w:rPr>
        <w:t>0</w:t>
      </w:r>
      <w:r w:rsidR="00871016" w:rsidRPr="00C94B5A">
        <w:rPr>
          <w:rFonts w:ascii="Times New Roman" w:hAnsi="Times New Roman"/>
          <w:bCs/>
          <w:sz w:val="20"/>
          <w:szCs w:val="20"/>
        </w:rPr>
        <w:t xml:space="preserve">1-39, в том числе </w:t>
      </w:r>
      <w:r w:rsidR="003261D6" w:rsidRPr="00C94B5A">
        <w:rPr>
          <w:rFonts w:ascii="Times New Roman" w:hAnsi="Times New Roman"/>
          <w:bCs/>
          <w:sz w:val="20"/>
          <w:szCs w:val="20"/>
        </w:rPr>
        <w:br/>
      </w:r>
      <w:r w:rsidR="00871016" w:rsidRPr="00C94B5A">
        <w:rPr>
          <w:rFonts w:ascii="Times New Roman" w:hAnsi="Times New Roman"/>
          <w:bCs/>
          <w:sz w:val="20"/>
          <w:szCs w:val="20"/>
        </w:rPr>
        <w:t>яхт-клубы, трамплины, горнолыжные базы, санные и санно-бобслейные трассы, тренировочные базы, велодорожки, скалодромы и др.</w:t>
      </w:r>
    </w:p>
    <w:p w14:paraId="4652E3CB" w14:textId="319F6FEC" w:rsidR="00871016" w:rsidRPr="00C94B5A" w:rsidRDefault="00743692"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41 указываются данные о числе спортивных сооружений, используемых организациями, осуществляющими спортивную подготовку.</w:t>
      </w:r>
    </w:p>
    <w:p w14:paraId="74F9ABB9" w14:textId="79C9888C"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b/>
          <w:sz w:val="20"/>
          <w:szCs w:val="20"/>
        </w:rPr>
      </w:pPr>
      <w:r w:rsidRPr="00C94B5A">
        <w:rPr>
          <w:rFonts w:ascii="Times New Roman" w:hAnsi="Times New Roman"/>
          <w:b/>
          <w:sz w:val="20"/>
          <w:szCs w:val="20"/>
        </w:rPr>
        <w:t xml:space="preserve">Показатели строки 41 должны быть равны сумме показателей строк 01, 03, 06, 11-15, 21-23, 27-30, 35, 37, 38, 40. </w:t>
      </w:r>
    </w:p>
    <w:bookmarkEnd w:id="19"/>
    <w:p w14:paraId="4188E69C" w14:textId="77777777" w:rsidR="00D87A57" w:rsidRPr="00C94B5A" w:rsidRDefault="00D87A57" w:rsidP="00C94B5A">
      <w:pPr>
        <w:suppressAutoHyphens/>
        <w:spacing w:after="0" w:line="240" w:lineRule="auto"/>
        <w:contextualSpacing/>
        <w:mirrorIndents/>
        <w:jc w:val="both"/>
        <w:rPr>
          <w:rFonts w:ascii="Times New Roman" w:hAnsi="Times New Roman"/>
          <w:bCs/>
          <w:sz w:val="24"/>
          <w:szCs w:val="24"/>
        </w:rPr>
      </w:pPr>
    </w:p>
    <w:p w14:paraId="23C0BF07" w14:textId="77777777" w:rsidR="00871016" w:rsidRPr="00C94B5A" w:rsidRDefault="00871016" w:rsidP="00C94B5A">
      <w:pPr>
        <w:keepNext/>
        <w:keepLines/>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C94B5A">
        <w:rPr>
          <w:rFonts w:ascii="Times New Roman" w:eastAsia="Times New Roman" w:hAnsi="Times New Roman" w:cs="Times New Roman"/>
          <w:b/>
          <w:sz w:val="24"/>
          <w:szCs w:val="24"/>
          <w:lang w:eastAsia="ru-RU"/>
        </w:rPr>
        <w:t>Раздел XI. Сведения о численности и оплате труда работников</w:t>
      </w:r>
    </w:p>
    <w:p w14:paraId="346D3620" w14:textId="77777777" w:rsidR="00871016" w:rsidRPr="00C94B5A" w:rsidRDefault="00871016" w:rsidP="00C94B5A">
      <w:pPr>
        <w:spacing w:after="0" w:line="240" w:lineRule="auto"/>
        <w:ind w:firstLine="709"/>
        <w:contextualSpacing/>
        <w:rPr>
          <w:lang w:eastAsia="ru-RU"/>
        </w:rPr>
      </w:pPr>
    </w:p>
    <w:p w14:paraId="5CC24782" w14:textId="03C84114"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bookmarkStart w:id="21" w:name="_Hlk137565314"/>
      <w:r w:rsidRPr="00C94B5A">
        <w:rPr>
          <w:rFonts w:ascii="Times New Roman" w:eastAsia="Calibri" w:hAnsi="Times New Roman" w:cs="Times New Roman"/>
          <w:bCs/>
          <w:sz w:val="20"/>
          <w:szCs w:val="20"/>
        </w:rPr>
        <w:t>В разделе учитываются данные о штатной численности работников организаций, списочная (фактическая) численность</w:t>
      </w:r>
      <w:r w:rsidR="003B102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работников организации и средства, израсходованные на оплату труда работников: заработная плата списочного состава работников,</w:t>
      </w:r>
      <w:r w:rsidR="003B102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включая внутреннее совместительство, вознаграждения по договорам гражданско-правового характера, заработная плата внешних совместителей (в тысячах рублей, с одним десятичным знаком). В рамках данной статистической формы работа свыше 1 ставки, а также</w:t>
      </w:r>
      <w:r w:rsidR="003B102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по договору гражданско-правового характера, заключенному работником списочного состава со своей организацией, рассматривается</w:t>
      </w:r>
      <w:r w:rsidRPr="00C94B5A">
        <w:rPr>
          <w:rFonts w:ascii="Times New Roman" w:eastAsia="Calibri" w:hAnsi="Times New Roman" w:cs="Times New Roman"/>
          <w:bCs/>
          <w:sz w:val="20"/>
          <w:szCs w:val="20"/>
        </w:rPr>
        <w:br/>
        <w:t>как внутреннее совместительство.</w:t>
      </w:r>
    </w:p>
    <w:p w14:paraId="243E36EC" w14:textId="29078ED3"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В графах 3</w:t>
      </w:r>
      <w:r w:rsidR="003722D0" w:rsidRPr="00C94B5A">
        <w:rPr>
          <w:rFonts w:ascii="Times New Roman" w:eastAsia="Calibri" w:hAnsi="Times New Roman" w:cs="Times New Roman"/>
          <w:bCs/>
          <w:sz w:val="20"/>
          <w:szCs w:val="20"/>
        </w:rPr>
        <w:t>-</w:t>
      </w:r>
      <w:r w:rsidRPr="00C94B5A">
        <w:rPr>
          <w:rFonts w:ascii="Times New Roman" w:eastAsia="Calibri" w:hAnsi="Times New Roman" w:cs="Times New Roman"/>
          <w:bCs/>
          <w:sz w:val="20"/>
          <w:szCs w:val="20"/>
        </w:rPr>
        <w:t xml:space="preserve">7 </w:t>
      </w:r>
      <w:bookmarkStart w:id="22" w:name="_Hlk136269797"/>
      <w:r w:rsidRPr="00C94B5A">
        <w:rPr>
          <w:rFonts w:ascii="Times New Roman" w:eastAsia="Calibri" w:hAnsi="Times New Roman" w:cs="Times New Roman"/>
          <w:bCs/>
          <w:sz w:val="20"/>
          <w:szCs w:val="20"/>
        </w:rPr>
        <w:t xml:space="preserve">указываются данные о </w:t>
      </w:r>
      <w:bookmarkEnd w:id="22"/>
      <w:r w:rsidRPr="00C94B5A">
        <w:rPr>
          <w:rFonts w:ascii="Times New Roman" w:eastAsia="Calibri" w:hAnsi="Times New Roman" w:cs="Times New Roman"/>
          <w:bCs/>
          <w:sz w:val="20"/>
          <w:szCs w:val="20"/>
        </w:rPr>
        <w:t>количестве ставок работников за отчетный период.</w:t>
      </w:r>
    </w:p>
    <w:p w14:paraId="01CDB668" w14:textId="176C79A1" w:rsidR="00871016" w:rsidRPr="00C94B5A" w:rsidRDefault="00FF0B2D"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В графе 3 указываются данные о количестве всех ставок включая вакантные (свободные) по указанной категории работников, согласно штатному расписанию организации.</w:t>
      </w:r>
    </w:p>
    <w:p w14:paraId="4BDB6FE0" w14:textId="45A180BB"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В графе 4 указыва</w:t>
      </w:r>
      <w:r w:rsidR="00773045" w:rsidRPr="00C94B5A">
        <w:rPr>
          <w:rFonts w:ascii="Times New Roman" w:eastAsia="Calibri" w:hAnsi="Times New Roman" w:cs="Times New Roman"/>
          <w:bCs/>
          <w:sz w:val="20"/>
          <w:szCs w:val="20"/>
        </w:rPr>
        <w:t>ю</w:t>
      </w:r>
      <w:r w:rsidRPr="00C94B5A">
        <w:rPr>
          <w:rFonts w:ascii="Times New Roman" w:eastAsia="Calibri" w:hAnsi="Times New Roman" w:cs="Times New Roman"/>
          <w:bCs/>
          <w:sz w:val="20"/>
          <w:szCs w:val="20"/>
        </w:rPr>
        <w:t xml:space="preserve">тся </w:t>
      </w:r>
      <w:r w:rsidR="00773045" w:rsidRPr="00C94B5A">
        <w:rPr>
          <w:rFonts w:ascii="Times New Roman" w:eastAsia="Calibri" w:hAnsi="Times New Roman" w:cs="Times New Roman"/>
          <w:bCs/>
          <w:sz w:val="20"/>
          <w:szCs w:val="20"/>
        </w:rPr>
        <w:t xml:space="preserve">данные о </w:t>
      </w:r>
      <w:bookmarkStart w:id="23" w:name="_Hlk169775828"/>
      <w:r w:rsidR="00773045" w:rsidRPr="00C94B5A">
        <w:rPr>
          <w:rFonts w:ascii="Times New Roman" w:eastAsia="Calibri" w:hAnsi="Times New Roman" w:cs="Times New Roman"/>
          <w:bCs/>
          <w:sz w:val="20"/>
          <w:szCs w:val="20"/>
        </w:rPr>
        <w:t>количестве</w:t>
      </w:r>
      <w:bookmarkEnd w:id="23"/>
      <w:r w:rsidRPr="00C94B5A">
        <w:rPr>
          <w:rFonts w:ascii="Times New Roman" w:eastAsia="Calibri" w:hAnsi="Times New Roman" w:cs="Times New Roman"/>
          <w:bCs/>
          <w:sz w:val="20"/>
          <w:szCs w:val="20"/>
        </w:rPr>
        <w:t xml:space="preserve"> вакантных (свободных) ставок по указанной категории работников в организации</w:t>
      </w:r>
      <w:r w:rsidR="00D10F3F" w:rsidRPr="00C94B5A">
        <w:rPr>
          <w:rFonts w:ascii="Times New Roman" w:eastAsia="Calibri" w:hAnsi="Times New Roman" w:cs="Times New Roman"/>
          <w:bCs/>
          <w:sz w:val="20"/>
          <w:szCs w:val="20"/>
        </w:rPr>
        <w:t>.</w:t>
      </w:r>
    </w:p>
    <w:p w14:paraId="3C5FB1C7" w14:textId="5E1C4550"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В графе 5 указыва</w:t>
      </w:r>
      <w:r w:rsidR="00773045" w:rsidRPr="00C94B5A">
        <w:rPr>
          <w:rFonts w:ascii="Times New Roman" w:eastAsia="Calibri" w:hAnsi="Times New Roman" w:cs="Times New Roman"/>
          <w:bCs/>
          <w:sz w:val="20"/>
          <w:szCs w:val="20"/>
        </w:rPr>
        <w:t>ю</w:t>
      </w:r>
      <w:r w:rsidRPr="00C94B5A">
        <w:rPr>
          <w:rFonts w:ascii="Times New Roman" w:eastAsia="Calibri" w:hAnsi="Times New Roman" w:cs="Times New Roman"/>
          <w:bCs/>
          <w:sz w:val="20"/>
          <w:szCs w:val="20"/>
        </w:rPr>
        <w:t xml:space="preserve">тся </w:t>
      </w:r>
      <w:r w:rsidR="00773045" w:rsidRPr="00C94B5A">
        <w:rPr>
          <w:rFonts w:ascii="Times New Roman" w:eastAsia="Calibri" w:hAnsi="Times New Roman" w:cs="Times New Roman"/>
          <w:bCs/>
          <w:sz w:val="20"/>
          <w:szCs w:val="20"/>
        </w:rPr>
        <w:t>данные о количестве</w:t>
      </w:r>
      <w:r w:rsidRPr="00C94B5A">
        <w:rPr>
          <w:rFonts w:ascii="Times New Roman" w:eastAsia="Calibri" w:hAnsi="Times New Roman" w:cs="Times New Roman"/>
          <w:bCs/>
          <w:sz w:val="20"/>
          <w:szCs w:val="20"/>
        </w:rPr>
        <w:t xml:space="preserve"> ставок, занятых сотрудниками по основному месту работы по указанной категории работников.</w:t>
      </w:r>
    </w:p>
    <w:p w14:paraId="63457D5D" w14:textId="7E179E0F" w:rsidR="00FF0B2D" w:rsidRPr="00C94B5A" w:rsidRDefault="00FF0B2D"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В графе 6 указываются данные о количестве ставок, занятых внутренним совмещением должностей штатными сотрудниками. Данные о ставках занятых внутренним совмещением должностей отражаются по основной должности сотрудника согласно трудовому договору.</w:t>
      </w:r>
    </w:p>
    <w:p w14:paraId="3F7A2EAF" w14:textId="7A6276EB"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 xml:space="preserve">В графе 7 указываются штатные единицы, занятые внешними совместителями. </w:t>
      </w:r>
    </w:p>
    <w:p w14:paraId="229F41AC" w14:textId="2DB9D5ED"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Штатные единицы могут быть указаны как полные, так и неполные. Содержание неполной штатной единицы в штатном расписании указывается в долях,</w:t>
      </w:r>
      <w:r w:rsidR="00876A4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 xml:space="preserve">например: 0,25; 0,5; 2,75 и прочее. </w:t>
      </w:r>
    </w:p>
    <w:p w14:paraId="52A7359B" w14:textId="226728A2"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В графах 8, 9 указываются данные о средней численности работников за отчетный период. В графы 8, 9 не включаются лица, работающие только по договору гражданско-правового характера, не входящие в списочную численность и численность внешних совместителей.</w:t>
      </w:r>
    </w:p>
    <w:p w14:paraId="73C05824" w14:textId="1F51AC5A"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В графе 8 приводятся данные о средней численности работников списочного состава или среднесписочной численности работников за отчетный период,</w:t>
      </w:r>
      <w:r w:rsidR="00FA131E" w:rsidRPr="00C94B5A">
        <w:rPr>
          <w:rFonts w:ascii="Times New Roman" w:eastAsia="Calibri" w:hAnsi="Times New Roman" w:cs="Times New Roman"/>
          <w:bCs/>
          <w:sz w:val="20"/>
          <w:szCs w:val="20"/>
        </w:rPr>
        <w:t xml:space="preserve"> </w:t>
      </w:r>
      <w:r w:rsidR="003261D6" w:rsidRPr="00C94B5A">
        <w:rPr>
          <w:rFonts w:ascii="Times New Roman" w:eastAsia="Calibri" w:hAnsi="Times New Roman" w:cs="Times New Roman"/>
          <w:bCs/>
          <w:sz w:val="20"/>
          <w:szCs w:val="20"/>
        </w:rPr>
        <w:br/>
      </w:r>
      <w:r w:rsidRPr="00C94B5A">
        <w:rPr>
          <w:rFonts w:ascii="Times New Roman" w:eastAsia="Calibri" w:hAnsi="Times New Roman" w:cs="Times New Roman"/>
          <w:bCs/>
          <w:sz w:val="20"/>
          <w:szCs w:val="20"/>
        </w:rPr>
        <w:t xml:space="preserve">в графе 9 – данные о средней численности внешних совместителей. Графы 8 и 9 </w:t>
      </w:r>
      <w:r w:rsidR="00ED4A46" w:rsidRPr="00C94B5A">
        <w:rPr>
          <w:rFonts w:ascii="Times New Roman" w:eastAsia="Calibri" w:hAnsi="Times New Roman" w:cs="Times New Roman"/>
          <w:b/>
          <w:bCs/>
          <w:sz w:val="20"/>
          <w:szCs w:val="20"/>
        </w:rPr>
        <w:t>могут быть заполнены</w:t>
      </w:r>
      <w:r w:rsidRPr="00C94B5A">
        <w:rPr>
          <w:rFonts w:ascii="Times New Roman" w:eastAsia="Calibri" w:hAnsi="Times New Roman" w:cs="Times New Roman"/>
          <w:b/>
          <w:bCs/>
          <w:sz w:val="20"/>
          <w:szCs w:val="20"/>
        </w:rPr>
        <w:t xml:space="preserve"> с одним десятичным знаком</w:t>
      </w:r>
      <w:r w:rsidR="0030761E" w:rsidRPr="00C94B5A">
        <w:rPr>
          <w:rFonts w:ascii="Times New Roman" w:eastAsia="Calibri" w:hAnsi="Times New Roman" w:cs="Times New Roman"/>
          <w:sz w:val="20"/>
          <w:szCs w:val="20"/>
        </w:rPr>
        <w:t>, например 0,1; 0,2; 1,8 и прочее.</w:t>
      </w:r>
    </w:p>
    <w:p w14:paraId="773F07E1" w14:textId="23DF4D78" w:rsidR="00C522AA"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При</w:t>
      </w:r>
      <w:r w:rsidR="00C522AA" w:rsidRPr="00C94B5A">
        <w:rPr>
          <w:rFonts w:ascii="Times New Roman" w:eastAsia="Calibri" w:hAnsi="Times New Roman" w:cs="Times New Roman"/>
          <w:b/>
          <w:sz w:val="20"/>
          <w:szCs w:val="20"/>
        </w:rPr>
        <w:t xml:space="preserve"> заполнении графы 8 заполняются графы 3, </w:t>
      </w:r>
      <w:r w:rsidR="0031181D" w:rsidRPr="00C94B5A">
        <w:rPr>
          <w:rFonts w:ascii="Times New Roman" w:eastAsia="Calibri" w:hAnsi="Times New Roman" w:cs="Times New Roman"/>
          <w:b/>
          <w:sz w:val="20"/>
          <w:szCs w:val="20"/>
        </w:rPr>
        <w:t xml:space="preserve">5, </w:t>
      </w:r>
      <w:r w:rsidR="00C522AA" w:rsidRPr="00C94B5A">
        <w:rPr>
          <w:rFonts w:ascii="Times New Roman" w:eastAsia="Calibri" w:hAnsi="Times New Roman" w:cs="Times New Roman"/>
          <w:b/>
          <w:sz w:val="20"/>
          <w:szCs w:val="20"/>
        </w:rPr>
        <w:t>10, 22, а при наличии внутренних совместителей графы 3, 5, 6, 10, 14, 22 – категории, к которой относится основная деятельность сотрудника. При заполнении графы 8 (среднесписочной численности работников основного состава), необходимо учитывать следующее:</w:t>
      </w:r>
    </w:p>
    <w:p w14:paraId="31BFEB16" w14:textId="77777777" w:rsidR="00C522AA" w:rsidRPr="00C94B5A" w:rsidRDefault="00C522AA" w:rsidP="00C94B5A">
      <w:pPr>
        <w:suppressAutoHyphens/>
        <w:spacing w:after="0" w:line="240" w:lineRule="auto"/>
        <w:ind w:firstLine="708"/>
        <w:contextualSpacing/>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 xml:space="preserve">а) В случае расторжения трудового договора с сотрудником, заполняются графы 3, 4, 10, 22, а при наличии внутреннего совмещения должностей по категории в течении отчётного периода графы 3, 4, 10, 14, 22. </w:t>
      </w:r>
    </w:p>
    <w:p w14:paraId="62D39E89" w14:textId="46A319AE" w:rsidR="00C522AA" w:rsidRPr="00C94B5A" w:rsidRDefault="00C522AA" w:rsidP="00C94B5A">
      <w:pPr>
        <w:suppressAutoHyphens/>
        <w:spacing w:after="0" w:line="240" w:lineRule="auto"/>
        <w:ind w:firstLine="708"/>
        <w:contextualSpacing/>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б) В случае если на 31 декабря должность упразднена (отсутствует ставка), то заполняются графы 10, 22, а при наличии внутреннего совмещения должностей в течении отчётного периода графы 10, 14, 22.</w:t>
      </w:r>
    </w:p>
    <w:p w14:paraId="55B8DD31" w14:textId="3F836B8F" w:rsidR="00871016" w:rsidRPr="00C94B5A" w:rsidRDefault="00871016" w:rsidP="00C94B5A">
      <w:pPr>
        <w:numPr>
          <w:ilvl w:val="0"/>
          <w:numId w:val="1"/>
        </w:numPr>
        <w:tabs>
          <w:tab w:val="left" w:pos="7185"/>
        </w:tabs>
        <w:suppressAutoHyphens/>
        <w:spacing w:after="0" w:line="240" w:lineRule="auto"/>
        <w:ind w:left="0" w:firstLine="709"/>
        <w:contextualSpacing/>
        <w:jc w:val="both"/>
        <w:rPr>
          <w:rFonts w:ascii="Times New Roman" w:eastAsia="Calibri" w:hAnsi="Times New Roman" w:cs="Times New Roman"/>
          <w:b/>
          <w:color w:val="FF0000"/>
          <w:sz w:val="20"/>
          <w:szCs w:val="20"/>
        </w:rPr>
      </w:pPr>
      <w:r w:rsidRPr="00C94B5A">
        <w:rPr>
          <w:rFonts w:ascii="Times New Roman" w:eastAsia="Calibri" w:hAnsi="Times New Roman" w:cs="Times New Roman"/>
          <w:b/>
          <w:sz w:val="20"/>
          <w:szCs w:val="20"/>
        </w:rPr>
        <w:t>При</w:t>
      </w:r>
      <w:r w:rsidR="00C522AA" w:rsidRPr="00C94B5A">
        <w:rPr>
          <w:rFonts w:ascii="Times New Roman" w:eastAsia="Calibri" w:hAnsi="Times New Roman" w:cs="Times New Roman"/>
          <w:b/>
          <w:sz w:val="20"/>
          <w:szCs w:val="20"/>
        </w:rPr>
        <w:t xml:space="preserve"> заполнении графы 9 заполняются графы 3, 7, 18, 27. При заполнении графы 9 (среднесписочной численности работников внешних совместителей) необходимо учитывать следующее:</w:t>
      </w:r>
    </w:p>
    <w:p w14:paraId="3BE725EB" w14:textId="27D2A2E4" w:rsidR="00C522AA" w:rsidRPr="00C94B5A" w:rsidRDefault="00C522AA" w:rsidP="00C94B5A">
      <w:pPr>
        <w:suppressAutoHyphens/>
        <w:spacing w:after="0" w:line="240" w:lineRule="auto"/>
        <w:contextualSpacing/>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ab/>
        <w:t xml:space="preserve">а) В случае расторжения трудового договора с сотрудником, заполняются графы 3, 4, 18, 27. </w:t>
      </w:r>
    </w:p>
    <w:p w14:paraId="441ADECA" w14:textId="41C93022" w:rsidR="00C522AA" w:rsidRPr="00C94B5A" w:rsidRDefault="00C522AA" w:rsidP="00C94B5A">
      <w:pPr>
        <w:suppressAutoHyphens/>
        <w:spacing w:after="0" w:line="240" w:lineRule="auto"/>
        <w:contextualSpacing/>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ab/>
        <w:t>б) В случае если на 31 декабря должность упразднена (отсутствует ставка), то заполняются графы 18, 27.</w:t>
      </w:r>
    </w:p>
    <w:p w14:paraId="300A9744" w14:textId="25591C72" w:rsidR="00871016" w:rsidRPr="00C94B5A" w:rsidRDefault="00871016" w:rsidP="00C94B5A">
      <w:pPr>
        <w:numPr>
          <w:ilvl w:val="0"/>
          <w:numId w:val="1"/>
        </w:numPr>
        <w:tabs>
          <w:tab w:val="left" w:pos="7185"/>
        </w:tabs>
        <w:suppressAutoHyphens/>
        <w:spacing w:after="0" w:line="240" w:lineRule="auto"/>
        <w:ind w:left="0" w:firstLine="709"/>
        <w:contextualSpacing/>
        <w:jc w:val="both"/>
        <w:rPr>
          <w:rFonts w:ascii="Times New Roman" w:eastAsia="Calibri" w:hAnsi="Times New Roman" w:cs="Times New Roman"/>
          <w:bCs/>
          <w:sz w:val="20"/>
          <w:szCs w:val="20"/>
          <w:u w:val="single"/>
        </w:rPr>
      </w:pPr>
      <w:r w:rsidRPr="00C94B5A">
        <w:rPr>
          <w:rFonts w:ascii="Times New Roman" w:eastAsia="Calibri" w:hAnsi="Times New Roman" w:cs="Times New Roman"/>
          <w:bCs/>
          <w:sz w:val="20"/>
          <w:szCs w:val="20"/>
          <w:u w:val="single"/>
        </w:rPr>
        <w:t>Если в организации есть сотрудники, которым установили неполный рабочий день, нужно рассчитать среднесписочную численность таких сотрудников. Такие сотрудники включаются в среднесписочную численность пропорционально отработанному времени. Такой порядок расчета не распространяется на сотрудников, которым установлен режим сокращенного рабочего времени по законодательству</w:t>
      </w:r>
      <w:r w:rsidRPr="00C94B5A">
        <w:rPr>
          <w:rFonts w:ascii="Times New Roman" w:eastAsia="Calibri" w:hAnsi="Times New Roman" w:cs="Times New Roman"/>
          <w:sz w:val="20"/>
          <w:szCs w:val="20"/>
          <w:u w:val="single"/>
        </w:rPr>
        <w:t xml:space="preserve"> </w:t>
      </w:r>
      <w:r w:rsidRPr="00C94B5A">
        <w:rPr>
          <w:rFonts w:ascii="Times New Roman" w:eastAsia="Calibri" w:hAnsi="Times New Roman" w:cs="Times New Roman"/>
          <w:bCs/>
          <w:sz w:val="20"/>
          <w:szCs w:val="20"/>
          <w:u w:val="single"/>
        </w:rPr>
        <w:t xml:space="preserve">(в частности: работники в возрасте до 18 лет; работники, занятые на работах с вредными и опасными условиями труда; женщины, которым предоставлены дополнительные перерывы в работе для кормления ребенка; женщины, работающие в сельской </w:t>
      </w:r>
      <w:r w:rsidRPr="00C94B5A">
        <w:rPr>
          <w:rFonts w:ascii="Times New Roman" w:eastAsia="Calibri" w:hAnsi="Times New Roman" w:cs="Times New Roman"/>
          <w:bCs/>
          <w:sz w:val="20"/>
          <w:szCs w:val="20"/>
          <w:u w:val="single"/>
        </w:rPr>
        <w:lastRenderedPageBreak/>
        <w:t xml:space="preserve">местности; женщины, работающие в районах Крайнего Севера и приравненных к ним местностях; работники, являющиеся инвалидами I и II групп). Их учитывают </w:t>
      </w:r>
      <w:r w:rsidR="003261D6" w:rsidRPr="00C94B5A">
        <w:rPr>
          <w:rFonts w:ascii="Times New Roman" w:eastAsia="Calibri" w:hAnsi="Times New Roman" w:cs="Times New Roman"/>
          <w:bCs/>
          <w:sz w:val="20"/>
          <w:szCs w:val="20"/>
          <w:u w:val="single"/>
        </w:rPr>
        <w:br/>
      </w:r>
      <w:r w:rsidRPr="00C94B5A">
        <w:rPr>
          <w:rFonts w:ascii="Times New Roman" w:eastAsia="Calibri" w:hAnsi="Times New Roman" w:cs="Times New Roman"/>
          <w:bCs/>
          <w:sz w:val="20"/>
          <w:szCs w:val="20"/>
          <w:u w:val="single"/>
        </w:rPr>
        <w:t xml:space="preserve">как сотрудников с полной занятостью и учитывают при расчете как одну единицу. </w:t>
      </w:r>
    </w:p>
    <w:p w14:paraId="2159C5DA" w14:textId="49463481"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u w:val="single"/>
        </w:rPr>
      </w:pPr>
      <w:r w:rsidRPr="00C94B5A">
        <w:rPr>
          <w:rFonts w:ascii="Times New Roman" w:eastAsia="Calibri" w:hAnsi="Times New Roman" w:cs="Times New Roman"/>
          <w:bCs/>
          <w:sz w:val="20"/>
          <w:szCs w:val="20"/>
          <w:u w:val="single"/>
        </w:rPr>
        <w:t xml:space="preserve">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 прекращении трудового договора. При этом за каждый день истекшего периода </w:t>
      </w:r>
      <w:r w:rsidR="003261D6" w:rsidRPr="00C94B5A">
        <w:rPr>
          <w:rFonts w:ascii="Times New Roman" w:eastAsia="Calibri" w:hAnsi="Times New Roman" w:cs="Times New Roman"/>
          <w:bCs/>
          <w:sz w:val="20"/>
          <w:szCs w:val="20"/>
          <w:u w:val="single"/>
        </w:rPr>
        <w:br/>
      </w:r>
      <w:r w:rsidRPr="00C94B5A">
        <w:rPr>
          <w:rFonts w:ascii="Times New Roman" w:eastAsia="Calibri" w:hAnsi="Times New Roman" w:cs="Times New Roman"/>
          <w:bCs/>
          <w:sz w:val="20"/>
          <w:szCs w:val="20"/>
          <w:u w:val="single"/>
        </w:rPr>
        <w:t xml:space="preserve">с начала года необходимо распределить работников списочного состава по категориям персонала, суммировать по категориям начисленную за этот период заработную плату, исчислить среднесписочную численность работников по каждой категории, что даст возможность отразить переход работника в течение отчетного периода </w:t>
      </w:r>
      <w:r w:rsidR="003261D6" w:rsidRPr="00C94B5A">
        <w:rPr>
          <w:rFonts w:ascii="Times New Roman" w:eastAsia="Calibri" w:hAnsi="Times New Roman" w:cs="Times New Roman"/>
          <w:bCs/>
          <w:sz w:val="20"/>
          <w:szCs w:val="20"/>
          <w:u w:val="single"/>
        </w:rPr>
        <w:br/>
      </w:r>
      <w:r w:rsidRPr="00C94B5A">
        <w:rPr>
          <w:rFonts w:ascii="Times New Roman" w:eastAsia="Calibri" w:hAnsi="Times New Roman" w:cs="Times New Roman"/>
          <w:bCs/>
          <w:sz w:val="20"/>
          <w:szCs w:val="20"/>
          <w:u w:val="single"/>
        </w:rPr>
        <w:t>из одной категории в другую</w:t>
      </w:r>
      <w:r w:rsidR="003B1026" w:rsidRPr="00C94B5A">
        <w:rPr>
          <w:rFonts w:ascii="Times New Roman" w:eastAsia="Calibri" w:hAnsi="Times New Roman" w:cs="Times New Roman"/>
          <w:bCs/>
          <w:sz w:val="20"/>
          <w:szCs w:val="20"/>
          <w:u w:val="single"/>
        </w:rPr>
        <w:t xml:space="preserve"> </w:t>
      </w:r>
      <w:r w:rsidRPr="00C94B5A">
        <w:rPr>
          <w:rFonts w:ascii="Times New Roman" w:eastAsia="Calibri" w:hAnsi="Times New Roman" w:cs="Times New Roman"/>
          <w:bCs/>
          <w:sz w:val="20"/>
          <w:szCs w:val="20"/>
          <w:u w:val="single"/>
        </w:rPr>
        <w:t>(например, если работник 6 месяцев работал как тренер, а последующие 6 месяцев – как старший тренер).</w:t>
      </w:r>
    </w:p>
    <w:p w14:paraId="0C07EDE0" w14:textId="66A50440"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u w:val="single"/>
        </w:rPr>
        <w:t xml:space="preserve">Численность работников списочного состава за выходной или праздничный (нерабочий) день принимается равной списочной численности работников </w:t>
      </w:r>
      <w:r w:rsidR="003261D6" w:rsidRPr="00C94B5A">
        <w:rPr>
          <w:rFonts w:ascii="Times New Roman" w:eastAsia="Calibri" w:hAnsi="Times New Roman" w:cs="Times New Roman"/>
          <w:bCs/>
          <w:sz w:val="20"/>
          <w:szCs w:val="20"/>
          <w:u w:val="single"/>
        </w:rPr>
        <w:br/>
      </w:r>
      <w:r w:rsidRPr="00C94B5A">
        <w:rPr>
          <w:rFonts w:ascii="Times New Roman" w:eastAsia="Calibri" w:hAnsi="Times New Roman" w:cs="Times New Roman"/>
          <w:bCs/>
          <w:sz w:val="20"/>
          <w:szCs w:val="20"/>
          <w:u w:val="single"/>
        </w:rPr>
        <w:t>за предшествующий рабочий день. При наличии двух или более выходных или праздничных (нерабочих) дней</w:t>
      </w:r>
      <w:r w:rsidR="003B1026" w:rsidRPr="00C94B5A">
        <w:rPr>
          <w:rFonts w:ascii="Times New Roman" w:eastAsia="Calibri" w:hAnsi="Times New Roman" w:cs="Times New Roman"/>
          <w:bCs/>
          <w:sz w:val="20"/>
          <w:szCs w:val="20"/>
          <w:u w:val="single"/>
        </w:rPr>
        <w:t xml:space="preserve"> </w:t>
      </w:r>
      <w:r w:rsidRPr="00C94B5A">
        <w:rPr>
          <w:rFonts w:ascii="Times New Roman" w:eastAsia="Calibri" w:hAnsi="Times New Roman" w:cs="Times New Roman"/>
          <w:bCs/>
          <w:sz w:val="20"/>
          <w:szCs w:val="20"/>
          <w:u w:val="single"/>
        </w:rPr>
        <w:t>подряд численность работников списочного состава за каждый из этих дней принимается равной численности работников списочного</w:t>
      </w:r>
      <w:r w:rsidR="003B1026" w:rsidRPr="00C94B5A">
        <w:rPr>
          <w:rFonts w:ascii="Times New Roman" w:eastAsia="Calibri" w:hAnsi="Times New Roman" w:cs="Times New Roman"/>
          <w:bCs/>
          <w:sz w:val="20"/>
          <w:szCs w:val="20"/>
          <w:u w:val="single"/>
        </w:rPr>
        <w:t xml:space="preserve"> </w:t>
      </w:r>
      <w:r w:rsidRPr="00C94B5A">
        <w:rPr>
          <w:rFonts w:ascii="Times New Roman" w:eastAsia="Calibri" w:hAnsi="Times New Roman" w:cs="Times New Roman"/>
          <w:bCs/>
          <w:sz w:val="20"/>
          <w:szCs w:val="20"/>
          <w:u w:val="single"/>
        </w:rPr>
        <w:t>состава за рабочий день, предшествовавший выходным и праздничным (нерабочим) дням</w:t>
      </w:r>
      <w:r w:rsidRPr="00C94B5A">
        <w:rPr>
          <w:rFonts w:ascii="Times New Roman" w:eastAsia="Calibri" w:hAnsi="Times New Roman" w:cs="Times New Roman"/>
          <w:bCs/>
          <w:sz w:val="20"/>
          <w:szCs w:val="20"/>
        </w:rPr>
        <w:t>.</w:t>
      </w:r>
    </w:p>
    <w:p w14:paraId="273D6E43" w14:textId="42180D1D" w:rsidR="00871016" w:rsidRPr="00C94B5A" w:rsidRDefault="00FC7698"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Р</w:t>
      </w:r>
      <w:r w:rsidR="00871016" w:rsidRPr="00C94B5A">
        <w:rPr>
          <w:rFonts w:ascii="Times New Roman" w:eastAsia="Calibri" w:hAnsi="Times New Roman" w:cs="Times New Roman"/>
          <w:bCs/>
          <w:sz w:val="20"/>
          <w:szCs w:val="20"/>
        </w:rPr>
        <w:t>аботник, состоящий в списочном</w:t>
      </w:r>
      <w:r w:rsidR="003B1026" w:rsidRPr="00C94B5A">
        <w:rPr>
          <w:rFonts w:ascii="Times New Roman" w:eastAsia="Calibri" w:hAnsi="Times New Roman" w:cs="Times New Roman"/>
          <w:bCs/>
          <w:sz w:val="20"/>
          <w:szCs w:val="20"/>
        </w:rPr>
        <w:t xml:space="preserve"> </w:t>
      </w:r>
      <w:r w:rsidR="00871016" w:rsidRPr="00C94B5A">
        <w:rPr>
          <w:rFonts w:ascii="Times New Roman" w:eastAsia="Calibri" w:hAnsi="Times New Roman" w:cs="Times New Roman"/>
          <w:bCs/>
          <w:sz w:val="20"/>
          <w:szCs w:val="20"/>
        </w:rPr>
        <w:t>составе организации и выполняющий работу на условиях внутреннего совместительства, включая совмещение профессий (должностей), учитывается один раз по месту основной работы. В фонде заработной платы по графе 10 показывается сумма заработной платы с учетом оплаты труда по совместительству (совмещению); в графе 14 из графы 10 выделяется сумма, начисленная работнику за работу</w:t>
      </w:r>
      <w:r w:rsidR="004356A6" w:rsidRPr="00C94B5A">
        <w:rPr>
          <w:rFonts w:ascii="Times New Roman" w:eastAsia="Calibri" w:hAnsi="Times New Roman" w:cs="Times New Roman"/>
          <w:bCs/>
          <w:sz w:val="20"/>
          <w:szCs w:val="20"/>
        </w:rPr>
        <w:t xml:space="preserve"> </w:t>
      </w:r>
      <w:r w:rsidR="00871016" w:rsidRPr="00C94B5A">
        <w:rPr>
          <w:rFonts w:ascii="Times New Roman" w:eastAsia="Calibri" w:hAnsi="Times New Roman" w:cs="Times New Roman"/>
          <w:bCs/>
          <w:sz w:val="20"/>
          <w:szCs w:val="20"/>
        </w:rPr>
        <w:t>на условиях внутреннего совместительства (совмещения). При этом если работник, состоящий в списочном составе организации</w:t>
      </w:r>
      <w:r w:rsidR="003B1026" w:rsidRPr="00C94B5A">
        <w:rPr>
          <w:rFonts w:ascii="Times New Roman" w:eastAsia="Calibri" w:hAnsi="Times New Roman" w:cs="Times New Roman"/>
          <w:bCs/>
          <w:sz w:val="20"/>
          <w:szCs w:val="20"/>
        </w:rPr>
        <w:t xml:space="preserve"> </w:t>
      </w:r>
      <w:r w:rsidR="00871016" w:rsidRPr="00C94B5A">
        <w:rPr>
          <w:rFonts w:ascii="Times New Roman" w:eastAsia="Calibri" w:hAnsi="Times New Roman" w:cs="Times New Roman"/>
          <w:bCs/>
          <w:sz w:val="20"/>
          <w:szCs w:val="20"/>
        </w:rPr>
        <w:t>и выполняющий работы на условиях</w:t>
      </w:r>
      <w:r w:rsidR="003B1026" w:rsidRPr="00C94B5A">
        <w:rPr>
          <w:rFonts w:ascii="Times New Roman" w:eastAsia="Calibri" w:hAnsi="Times New Roman" w:cs="Times New Roman"/>
          <w:bCs/>
          <w:sz w:val="20"/>
          <w:szCs w:val="20"/>
        </w:rPr>
        <w:t xml:space="preserve"> </w:t>
      </w:r>
      <w:r w:rsidR="00871016" w:rsidRPr="00C94B5A">
        <w:rPr>
          <w:rFonts w:ascii="Times New Roman" w:eastAsia="Calibri" w:hAnsi="Times New Roman" w:cs="Times New Roman"/>
          <w:bCs/>
          <w:sz w:val="20"/>
          <w:szCs w:val="20"/>
        </w:rPr>
        <w:t>внутреннего совместительства, относится к разным категориям по основной деятельности</w:t>
      </w:r>
      <w:r w:rsidR="003B1026" w:rsidRPr="00C94B5A">
        <w:rPr>
          <w:rFonts w:ascii="Times New Roman" w:eastAsia="Calibri" w:hAnsi="Times New Roman" w:cs="Times New Roman"/>
          <w:bCs/>
          <w:sz w:val="20"/>
          <w:szCs w:val="20"/>
        </w:rPr>
        <w:t xml:space="preserve"> </w:t>
      </w:r>
      <w:r w:rsidR="00871016" w:rsidRPr="00C94B5A">
        <w:rPr>
          <w:rFonts w:ascii="Times New Roman" w:eastAsia="Calibri" w:hAnsi="Times New Roman" w:cs="Times New Roman"/>
          <w:bCs/>
          <w:sz w:val="20"/>
          <w:szCs w:val="20"/>
        </w:rPr>
        <w:t>и по внутреннему совместительству, то он должен быть отражен только один раз – по той категории, к которой относится его основная деятельность. Вся заработная плата такого работника (и по основной деятельности, и по внутреннему совместительству) также должна</w:t>
      </w:r>
      <w:r w:rsidR="003B1026" w:rsidRPr="00C94B5A">
        <w:rPr>
          <w:rFonts w:ascii="Times New Roman" w:eastAsia="Calibri" w:hAnsi="Times New Roman" w:cs="Times New Roman"/>
          <w:bCs/>
          <w:sz w:val="20"/>
          <w:szCs w:val="20"/>
        </w:rPr>
        <w:t xml:space="preserve"> </w:t>
      </w:r>
      <w:r w:rsidR="00871016" w:rsidRPr="00C94B5A">
        <w:rPr>
          <w:rFonts w:ascii="Times New Roman" w:eastAsia="Calibri" w:hAnsi="Times New Roman" w:cs="Times New Roman"/>
          <w:bCs/>
          <w:sz w:val="20"/>
          <w:szCs w:val="20"/>
        </w:rPr>
        <w:t>быть учтена в одной категории – по основной деятельности.</w:t>
      </w:r>
    </w:p>
    <w:p w14:paraId="112FC519" w14:textId="096A5896"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Работник, состоящий в списочном составе организации и заключивший гражданско-правовой договор с этой же организацией, учитывается один раз по месту основной работы, а начисленная ему заработная плата по трудовому договору и гражданско-правовому договору – общей суммой в фонде заработной платы работников списочного состава (в графе 10); в графе 14 выделяется вознаграждение</w:t>
      </w:r>
      <w:r w:rsidR="003B102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 xml:space="preserve">за работу по гражданско-правовому договору. В рамках данного статистического наблюдения работа по гражданско-правовому договору, заключенному работником списочного состава со своей организацией, рассматривается как внутреннее совместительство. </w:t>
      </w:r>
      <w:r w:rsidR="003261D6" w:rsidRPr="00C94B5A">
        <w:rPr>
          <w:rFonts w:ascii="Times New Roman" w:eastAsia="Calibri" w:hAnsi="Times New Roman" w:cs="Times New Roman"/>
          <w:bCs/>
          <w:sz w:val="20"/>
          <w:szCs w:val="20"/>
        </w:rPr>
        <w:br/>
      </w:r>
      <w:r w:rsidRPr="00C94B5A">
        <w:rPr>
          <w:rFonts w:ascii="Times New Roman" w:eastAsia="Calibri" w:hAnsi="Times New Roman" w:cs="Times New Roman"/>
          <w:bCs/>
          <w:sz w:val="20"/>
          <w:szCs w:val="20"/>
        </w:rPr>
        <w:t xml:space="preserve">Вся заработная плата такого работника по основной деятельности, и по договору гражданско-правового характера также должна быть учтена в </w:t>
      </w:r>
      <w:r w:rsidR="004356A6" w:rsidRPr="00C94B5A">
        <w:rPr>
          <w:rFonts w:ascii="Times New Roman" w:eastAsia="Calibri" w:hAnsi="Times New Roman" w:cs="Times New Roman"/>
          <w:bCs/>
          <w:sz w:val="20"/>
          <w:szCs w:val="20"/>
        </w:rPr>
        <w:t>одной категории</w:t>
      </w:r>
      <w:r w:rsidRPr="00C94B5A">
        <w:rPr>
          <w:rFonts w:ascii="Times New Roman" w:eastAsia="Calibri" w:hAnsi="Times New Roman" w:cs="Times New Roman"/>
          <w:bCs/>
          <w:sz w:val="20"/>
          <w:szCs w:val="20"/>
        </w:rPr>
        <w:t xml:space="preserve"> – по</w:t>
      </w:r>
      <w:r w:rsidR="004356A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основной деятельности.</w:t>
      </w:r>
    </w:p>
    <w:p w14:paraId="70A8FD43" w14:textId="40CFE1A5"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В графы 8</w:t>
      </w:r>
      <w:r w:rsidR="00633873"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9 не включаются лица, работающие только по договору гражданско-правового характера и не входящие</w:t>
      </w:r>
      <w:r w:rsidR="00633873"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в списочную численность и численность внешних совместителей, а в графе 18 соответственно не отражаются суммы вознаграждений лицам, работающим только по договорам гражданско-правового характера. В графе 18 не учитываются суммы вознаграждений по договорам гражданско-правового характера, выплаченные данной организацией лицам, являющимся внешними совместителями.</w:t>
      </w:r>
    </w:p>
    <w:p w14:paraId="55BF2C7C" w14:textId="46B17A03" w:rsidR="00871016" w:rsidRPr="00C94B5A" w:rsidRDefault="005213B9"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u w:val="single"/>
        </w:rPr>
      </w:pPr>
      <w:r w:rsidRPr="00C94B5A">
        <w:rPr>
          <w:rFonts w:ascii="Times New Roman" w:eastAsia="Calibri" w:hAnsi="Times New Roman" w:cs="Times New Roman"/>
          <w:bCs/>
          <w:sz w:val="20"/>
          <w:szCs w:val="20"/>
          <w:u w:val="single"/>
        </w:rPr>
        <w:t>Среднесписочная численность работников за отчетный период определяется путем суммирования среднесписочной численности работников за все месяцы, истекшие за период с начала года, и деления полученной суммы на число месяцев отчётного периода</w:t>
      </w:r>
    </w:p>
    <w:p w14:paraId="221A741B" w14:textId="6AA885C2"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u w:val="single"/>
        </w:rPr>
      </w:pPr>
      <w:r w:rsidRPr="00C94B5A">
        <w:rPr>
          <w:rFonts w:ascii="Times New Roman" w:eastAsia="Calibri" w:hAnsi="Times New Roman" w:cs="Times New Roman"/>
          <w:bCs/>
          <w:sz w:val="20"/>
          <w:szCs w:val="20"/>
          <w:u w:val="single"/>
        </w:rPr>
        <w:t>Среднесписочная численность работников за месяц исчисляется путем суммирования списочной численности работников</w:t>
      </w:r>
      <w:r w:rsidR="003B1026" w:rsidRPr="00C94B5A">
        <w:rPr>
          <w:rFonts w:ascii="Times New Roman" w:eastAsia="Calibri" w:hAnsi="Times New Roman" w:cs="Times New Roman"/>
          <w:bCs/>
          <w:sz w:val="20"/>
          <w:szCs w:val="20"/>
          <w:u w:val="single"/>
        </w:rPr>
        <w:t xml:space="preserve"> </w:t>
      </w:r>
      <w:r w:rsidRPr="00C94B5A">
        <w:rPr>
          <w:rFonts w:ascii="Times New Roman" w:eastAsia="Calibri" w:hAnsi="Times New Roman" w:cs="Times New Roman"/>
          <w:bCs/>
          <w:sz w:val="20"/>
          <w:szCs w:val="20"/>
          <w:u w:val="single"/>
        </w:rPr>
        <w:t>за каждый календарный день месяца, то есть с 1 по 30 или 31 число (для февраля – по 28 или 29 число), включая праздничные (нерабочие)</w:t>
      </w:r>
      <w:r w:rsidR="003B1026" w:rsidRPr="00C94B5A">
        <w:rPr>
          <w:rFonts w:ascii="Times New Roman" w:eastAsia="Calibri" w:hAnsi="Times New Roman" w:cs="Times New Roman"/>
          <w:bCs/>
          <w:sz w:val="20"/>
          <w:szCs w:val="20"/>
          <w:u w:val="single"/>
        </w:rPr>
        <w:t xml:space="preserve"> </w:t>
      </w:r>
      <w:r w:rsidRPr="00C94B5A">
        <w:rPr>
          <w:rFonts w:ascii="Times New Roman" w:eastAsia="Calibri" w:hAnsi="Times New Roman" w:cs="Times New Roman"/>
          <w:bCs/>
          <w:sz w:val="20"/>
          <w:szCs w:val="20"/>
          <w:u w:val="single"/>
        </w:rPr>
        <w:t>и выходные дни, и деления полученной суммы на число календарных дней месяца.</w:t>
      </w:r>
    </w:p>
    <w:p w14:paraId="6BE4E83A" w14:textId="362BE787"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u w:val="single"/>
        </w:rPr>
      </w:pPr>
      <w:r w:rsidRPr="00C94B5A">
        <w:rPr>
          <w:rFonts w:ascii="Times New Roman" w:eastAsia="Calibri" w:hAnsi="Times New Roman" w:cs="Times New Roman"/>
          <w:bCs/>
          <w:sz w:val="20"/>
          <w:szCs w:val="20"/>
          <w:u w:val="single"/>
        </w:rPr>
        <w:t>Списочная численность работников за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14:paraId="47ADF0A8" w14:textId="77777777"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u w:val="single"/>
        </w:rPr>
      </w:pPr>
      <w:r w:rsidRPr="00C94B5A">
        <w:rPr>
          <w:rFonts w:ascii="Times New Roman" w:eastAsia="Calibri" w:hAnsi="Times New Roman" w:cs="Times New Roman"/>
          <w:bCs/>
          <w:sz w:val="20"/>
          <w:szCs w:val="20"/>
          <w:u w:val="single"/>
        </w:rPr>
        <w:t>Не включаются в списочную численность работники:</w:t>
      </w:r>
    </w:p>
    <w:p w14:paraId="76F632F9" w14:textId="77777777" w:rsidR="00871016" w:rsidRPr="00C94B5A" w:rsidRDefault="00871016" w:rsidP="00C94B5A">
      <w:pPr>
        <w:suppressAutoHyphens/>
        <w:spacing w:after="0" w:line="240" w:lineRule="auto"/>
        <w:ind w:firstLine="709"/>
        <w:jc w:val="both"/>
        <w:rPr>
          <w:rFonts w:ascii="Times New Roman" w:eastAsia="Calibri" w:hAnsi="Times New Roman" w:cs="Times New Roman"/>
          <w:bCs/>
          <w:sz w:val="20"/>
          <w:szCs w:val="20"/>
          <w:u w:val="single"/>
        </w:rPr>
      </w:pPr>
      <w:r w:rsidRPr="00C94B5A">
        <w:rPr>
          <w:rFonts w:ascii="Times New Roman" w:eastAsia="Calibri" w:hAnsi="Times New Roman" w:cs="Times New Roman"/>
          <w:bCs/>
          <w:sz w:val="20"/>
          <w:szCs w:val="20"/>
          <w:u w:val="single"/>
        </w:rPr>
        <w:t>а) принятые на работу по совместительству из других организаций;</w:t>
      </w:r>
    </w:p>
    <w:p w14:paraId="5E0E6168" w14:textId="77777777" w:rsidR="00871016" w:rsidRPr="00C94B5A" w:rsidRDefault="00871016" w:rsidP="00C94B5A">
      <w:pPr>
        <w:suppressAutoHyphens/>
        <w:spacing w:after="0" w:line="240" w:lineRule="auto"/>
        <w:ind w:firstLine="709"/>
        <w:jc w:val="both"/>
        <w:rPr>
          <w:rFonts w:ascii="Times New Roman" w:eastAsia="Calibri" w:hAnsi="Times New Roman" w:cs="Times New Roman"/>
          <w:bCs/>
          <w:sz w:val="20"/>
          <w:szCs w:val="20"/>
          <w:u w:val="single"/>
        </w:rPr>
      </w:pPr>
      <w:r w:rsidRPr="00C94B5A">
        <w:rPr>
          <w:rFonts w:ascii="Times New Roman" w:eastAsia="Calibri" w:hAnsi="Times New Roman" w:cs="Times New Roman"/>
          <w:bCs/>
          <w:sz w:val="20"/>
          <w:szCs w:val="20"/>
          <w:u w:val="single"/>
        </w:rPr>
        <w:t>б) выполнявшие работу по договорам гражданско-правового характера;</w:t>
      </w:r>
    </w:p>
    <w:p w14:paraId="68BBC2CC" w14:textId="58C5AFE7" w:rsidR="00871016" w:rsidRPr="00C94B5A" w:rsidRDefault="00871016" w:rsidP="00C94B5A">
      <w:pPr>
        <w:suppressAutoHyphens/>
        <w:spacing w:after="0" w:line="240" w:lineRule="auto"/>
        <w:ind w:firstLine="709"/>
        <w:jc w:val="both"/>
        <w:rPr>
          <w:rFonts w:ascii="Times New Roman" w:eastAsia="Calibri" w:hAnsi="Times New Roman" w:cs="Times New Roman"/>
          <w:bCs/>
          <w:sz w:val="20"/>
          <w:szCs w:val="20"/>
          <w:u w:val="single"/>
        </w:rPr>
      </w:pPr>
      <w:r w:rsidRPr="00C94B5A">
        <w:rPr>
          <w:rFonts w:ascii="Times New Roman" w:eastAsia="Calibri" w:hAnsi="Times New Roman" w:cs="Times New Roman"/>
          <w:bCs/>
          <w:sz w:val="20"/>
          <w:szCs w:val="20"/>
          <w:u w:val="single"/>
        </w:rPr>
        <w:t>в) переведенные на работу в другую организацию, если за ними не сохраняется заработная плата, а также направленные на работу</w:t>
      </w:r>
      <w:r w:rsidR="003261D6" w:rsidRPr="00C94B5A">
        <w:rPr>
          <w:rFonts w:ascii="Times New Roman" w:eastAsia="Calibri" w:hAnsi="Times New Roman" w:cs="Times New Roman"/>
          <w:bCs/>
          <w:sz w:val="20"/>
          <w:szCs w:val="20"/>
          <w:u w:val="single"/>
        </w:rPr>
        <w:t xml:space="preserve"> </w:t>
      </w:r>
      <w:r w:rsidRPr="00C94B5A">
        <w:rPr>
          <w:rFonts w:ascii="Times New Roman" w:eastAsia="Calibri" w:hAnsi="Times New Roman" w:cs="Times New Roman"/>
          <w:bCs/>
          <w:sz w:val="20"/>
          <w:szCs w:val="20"/>
          <w:u w:val="single"/>
        </w:rPr>
        <w:t>за границу;</w:t>
      </w:r>
    </w:p>
    <w:p w14:paraId="062CFB28" w14:textId="03384958" w:rsidR="00871016" w:rsidRPr="00C94B5A" w:rsidRDefault="00871016" w:rsidP="00C94B5A">
      <w:pPr>
        <w:suppressAutoHyphens/>
        <w:spacing w:after="0" w:line="240" w:lineRule="auto"/>
        <w:ind w:firstLine="709"/>
        <w:jc w:val="both"/>
        <w:rPr>
          <w:rFonts w:ascii="Times New Roman" w:eastAsia="Calibri" w:hAnsi="Times New Roman" w:cs="Times New Roman"/>
          <w:bCs/>
          <w:sz w:val="20"/>
          <w:szCs w:val="20"/>
          <w:u w:val="single"/>
        </w:rPr>
      </w:pPr>
      <w:r w:rsidRPr="00C94B5A">
        <w:rPr>
          <w:rFonts w:ascii="Times New Roman" w:eastAsia="Calibri" w:hAnsi="Times New Roman" w:cs="Times New Roman"/>
          <w:bCs/>
          <w:sz w:val="20"/>
          <w:szCs w:val="20"/>
          <w:u w:val="single"/>
        </w:rPr>
        <w:t>г) направленные организациями на обучение в образовательные организации с отрывом от работы, получающие стипендию</w:t>
      </w:r>
      <w:r w:rsidR="00876A46" w:rsidRPr="00C94B5A">
        <w:rPr>
          <w:rFonts w:ascii="Times New Roman" w:eastAsia="Calibri" w:hAnsi="Times New Roman" w:cs="Times New Roman"/>
          <w:bCs/>
          <w:sz w:val="20"/>
          <w:szCs w:val="20"/>
          <w:u w:val="single"/>
        </w:rPr>
        <w:t xml:space="preserve"> </w:t>
      </w:r>
      <w:r w:rsidRPr="00C94B5A">
        <w:rPr>
          <w:rFonts w:ascii="Times New Roman" w:eastAsia="Calibri" w:hAnsi="Times New Roman" w:cs="Times New Roman"/>
          <w:bCs/>
          <w:sz w:val="20"/>
          <w:szCs w:val="20"/>
          <w:u w:val="single"/>
        </w:rPr>
        <w:t>за счет средств этих организаций; лица, с которыми заключен ученический договор на профессиональное обучение с выплатой</w:t>
      </w:r>
      <w:r w:rsidR="00876A46" w:rsidRPr="00C94B5A">
        <w:rPr>
          <w:rFonts w:ascii="Times New Roman" w:eastAsia="Calibri" w:hAnsi="Times New Roman" w:cs="Times New Roman"/>
          <w:bCs/>
          <w:sz w:val="20"/>
          <w:szCs w:val="20"/>
          <w:u w:val="single"/>
        </w:rPr>
        <w:t xml:space="preserve"> </w:t>
      </w:r>
      <w:r w:rsidRPr="00C94B5A">
        <w:rPr>
          <w:rFonts w:ascii="Times New Roman" w:eastAsia="Calibri" w:hAnsi="Times New Roman" w:cs="Times New Roman"/>
          <w:bCs/>
          <w:sz w:val="20"/>
          <w:szCs w:val="20"/>
          <w:u w:val="single"/>
        </w:rPr>
        <w:t>в период ученичества стипендии;</w:t>
      </w:r>
    </w:p>
    <w:p w14:paraId="06ABE85B" w14:textId="54BE4C93" w:rsidR="00871016" w:rsidRPr="00C94B5A" w:rsidRDefault="00871016" w:rsidP="00C94B5A">
      <w:pPr>
        <w:suppressAutoHyphens/>
        <w:spacing w:after="0" w:line="240" w:lineRule="auto"/>
        <w:ind w:firstLine="709"/>
        <w:jc w:val="both"/>
        <w:rPr>
          <w:rFonts w:ascii="Times New Roman" w:eastAsia="Calibri" w:hAnsi="Times New Roman" w:cs="Times New Roman"/>
          <w:bCs/>
          <w:sz w:val="20"/>
          <w:szCs w:val="20"/>
          <w:u w:val="single"/>
        </w:rPr>
      </w:pPr>
      <w:r w:rsidRPr="00C94B5A">
        <w:rPr>
          <w:rFonts w:ascii="Times New Roman" w:eastAsia="Calibri" w:hAnsi="Times New Roman" w:cs="Times New Roman"/>
          <w:bCs/>
          <w:sz w:val="20"/>
          <w:szCs w:val="20"/>
          <w:u w:val="single"/>
        </w:rPr>
        <w:lastRenderedPageBreak/>
        <w:t>д) подавшие заявление об увольнении и прекратившие работу до истечения срока предупреждения или прекратившие работу</w:t>
      </w:r>
      <w:r w:rsidR="00876A46" w:rsidRPr="00C94B5A">
        <w:rPr>
          <w:rFonts w:ascii="Times New Roman" w:eastAsia="Calibri" w:hAnsi="Times New Roman" w:cs="Times New Roman"/>
          <w:bCs/>
          <w:sz w:val="20"/>
          <w:szCs w:val="20"/>
          <w:u w:val="single"/>
        </w:rPr>
        <w:t xml:space="preserve"> </w:t>
      </w:r>
      <w:r w:rsidRPr="00C94B5A">
        <w:rPr>
          <w:rFonts w:ascii="Times New Roman" w:eastAsia="Calibri" w:hAnsi="Times New Roman" w:cs="Times New Roman"/>
          <w:bCs/>
          <w:sz w:val="20"/>
          <w:szCs w:val="20"/>
          <w:u w:val="single"/>
        </w:rPr>
        <w:t>без предупреждения администрации. Они исключаются из списочной численности работников с первого дня невыхода на работу;</w:t>
      </w:r>
    </w:p>
    <w:p w14:paraId="0BFD8EBA" w14:textId="77777777" w:rsidR="00871016" w:rsidRPr="00C94B5A" w:rsidRDefault="00871016" w:rsidP="00C94B5A">
      <w:pPr>
        <w:suppressAutoHyphens/>
        <w:spacing w:after="0" w:line="240" w:lineRule="auto"/>
        <w:ind w:firstLine="709"/>
        <w:jc w:val="both"/>
        <w:rPr>
          <w:rFonts w:ascii="Times New Roman" w:eastAsia="Calibri" w:hAnsi="Times New Roman" w:cs="Times New Roman"/>
          <w:bCs/>
          <w:sz w:val="20"/>
          <w:szCs w:val="20"/>
          <w:u w:val="single"/>
        </w:rPr>
      </w:pPr>
      <w:r w:rsidRPr="00C94B5A">
        <w:rPr>
          <w:rFonts w:ascii="Times New Roman" w:eastAsia="Calibri" w:hAnsi="Times New Roman" w:cs="Times New Roman"/>
          <w:bCs/>
          <w:sz w:val="20"/>
          <w:szCs w:val="20"/>
          <w:u w:val="single"/>
        </w:rPr>
        <w:t>е) военнослужащие при исполнении ими обязанностей военной службы.</w:t>
      </w:r>
    </w:p>
    <w:p w14:paraId="19593ABB" w14:textId="77777777"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u w:val="single"/>
        </w:rPr>
      </w:pPr>
      <w:r w:rsidRPr="00C94B5A">
        <w:rPr>
          <w:rFonts w:ascii="Times New Roman" w:eastAsia="Calibri" w:hAnsi="Times New Roman" w:cs="Times New Roman"/>
          <w:bCs/>
          <w:sz w:val="20"/>
          <w:szCs w:val="20"/>
          <w:u w:val="single"/>
        </w:rPr>
        <w:t>При определении среднесписочной численности работников необходимо учитывать следующее:</w:t>
      </w:r>
    </w:p>
    <w:p w14:paraId="6C3A58AF" w14:textId="60E25DA0" w:rsidR="00871016" w:rsidRPr="00C94B5A" w:rsidRDefault="00871016" w:rsidP="00C94B5A">
      <w:pPr>
        <w:suppressAutoHyphens/>
        <w:spacing w:after="0" w:line="240" w:lineRule="auto"/>
        <w:ind w:firstLine="709"/>
        <w:contextualSpacing/>
        <w:jc w:val="both"/>
        <w:rPr>
          <w:rFonts w:ascii="Times New Roman" w:eastAsia="Calibri" w:hAnsi="Times New Roman" w:cs="Times New Roman"/>
          <w:bCs/>
          <w:sz w:val="20"/>
          <w:szCs w:val="20"/>
          <w:u w:val="single"/>
        </w:rPr>
      </w:pPr>
      <w:r w:rsidRPr="00C94B5A">
        <w:rPr>
          <w:rFonts w:ascii="Times New Roman" w:eastAsia="Calibri" w:hAnsi="Times New Roman" w:cs="Times New Roman"/>
          <w:bCs/>
          <w:sz w:val="20"/>
          <w:szCs w:val="20"/>
          <w:u w:val="single"/>
        </w:rPr>
        <w:t>а) в среднесписочную численность не включаются следующие работники списочного состава: женщины, находившиеся в отпусках по беременности и родам, лица, находившиеся в отпусках в связи с усыновлением новорожденного ребенка непосредственно из родильного дома, а также в отпуске по уходу за ребенком;</w:t>
      </w:r>
      <w:r w:rsidR="00BA2D64" w:rsidRPr="00C94B5A">
        <w:rPr>
          <w:rFonts w:ascii="Times New Roman" w:eastAsia="Calibri" w:hAnsi="Times New Roman" w:cs="Times New Roman"/>
          <w:bCs/>
          <w:sz w:val="20"/>
          <w:szCs w:val="20"/>
          <w:u w:val="single"/>
        </w:rPr>
        <w:t xml:space="preserve"> </w:t>
      </w:r>
      <w:r w:rsidRPr="00C94B5A">
        <w:rPr>
          <w:rFonts w:ascii="Times New Roman" w:eastAsia="Calibri" w:hAnsi="Times New Roman" w:cs="Times New Roman"/>
          <w:bCs/>
          <w:sz w:val="20"/>
          <w:szCs w:val="20"/>
          <w:u w:val="single"/>
        </w:rPr>
        <w:t>работники, обучающиеся в образовательных организациях и находившиеся в дополнительном отпуске без сохранения заработной платы, а также поступающие в образовательные организации,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r w:rsidR="00BA2D64" w:rsidRPr="00C94B5A">
        <w:rPr>
          <w:rFonts w:ascii="Times New Roman" w:eastAsia="Calibri" w:hAnsi="Times New Roman" w:cs="Times New Roman"/>
          <w:bCs/>
          <w:sz w:val="20"/>
          <w:szCs w:val="20"/>
          <w:u w:val="single"/>
        </w:rPr>
        <w:t>.</w:t>
      </w:r>
    </w:p>
    <w:p w14:paraId="04A51349" w14:textId="32FA122D" w:rsidR="00871016" w:rsidRPr="00C94B5A" w:rsidRDefault="00976B68" w:rsidP="00C94B5A">
      <w:pPr>
        <w:suppressAutoHyphens/>
        <w:spacing w:after="0" w:line="240" w:lineRule="auto"/>
        <w:ind w:firstLine="709"/>
        <w:contextualSpacing/>
        <w:jc w:val="both"/>
        <w:rPr>
          <w:rFonts w:ascii="Times New Roman" w:eastAsia="Calibri" w:hAnsi="Times New Roman" w:cs="Times New Roman"/>
          <w:bCs/>
          <w:sz w:val="20"/>
          <w:szCs w:val="20"/>
          <w:u w:val="single"/>
        </w:rPr>
      </w:pPr>
      <w:r w:rsidRPr="00C94B5A">
        <w:rPr>
          <w:rFonts w:ascii="Times New Roman" w:eastAsia="Calibri" w:hAnsi="Times New Roman" w:cs="Times New Roman"/>
          <w:bCs/>
          <w:sz w:val="20"/>
          <w:szCs w:val="20"/>
          <w:u w:val="single"/>
        </w:rPr>
        <w:t>б)</w:t>
      </w:r>
      <w:r w:rsidR="00871016" w:rsidRPr="00C94B5A">
        <w:rPr>
          <w:rFonts w:ascii="Times New Roman" w:eastAsia="Calibri" w:hAnsi="Times New Roman" w:cs="Times New Roman"/>
          <w:bCs/>
          <w:sz w:val="20"/>
          <w:szCs w:val="20"/>
          <w:u w:val="single"/>
        </w:rPr>
        <w:t xml:space="preserve"> среднесписочная численность работников в организациях, работавших неполный месяц (например, во вновь созданных организациях), определяется путем деления суммы численности работников списочного состава за все дни работы организации в отчетном месяце, включая выходные и праздничные (нерабочие) дни </w:t>
      </w:r>
      <w:r w:rsidR="003261D6" w:rsidRPr="00C94B5A">
        <w:rPr>
          <w:rFonts w:ascii="Times New Roman" w:eastAsia="Calibri" w:hAnsi="Times New Roman" w:cs="Times New Roman"/>
          <w:bCs/>
          <w:sz w:val="20"/>
          <w:szCs w:val="20"/>
          <w:u w:val="single"/>
        </w:rPr>
        <w:br/>
      </w:r>
      <w:r w:rsidR="00871016" w:rsidRPr="00C94B5A">
        <w:rPr>
          <w:rFonts w:ascii="Times New Roman" w:eastAsia="Calibri" w:hAnsi="Times New Roman" w:cs="Times New Roman"/>
          <w:bCs/>
          <w:sz w:val="20"/>
          <w:szCs w:val="20"/>
          <w:u w:val="single"/>
        </w:rPr>
        <w:t xml:space="preserve">за период работы, на общее число календарных дней в отчетном месяце. </w:t>
      </w:r>
    </w:p>
    <w:p w14:paraId="4BE19D47" w14:textId="77777777"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u w:val="single"/>
        </w:rPr>
      </w:pPr>
      <w:r w:rsidRPr="00C94B5A">
        <w:rPr>
          <w:rFonts w:ascii="Times New Roman" w:eastAsia="Calibri" w:hAnsi="Times New Roman" w:cs="Times New Roman"/>
          <w:bCs/>
          <w:sz w:val="20"/>
          <w:szCs w:val="20"/>
          <w:u w:val="single"/>
        </w:rPr>
        <w:t>К вновь созданным организациям не относятся организации, созданные на базе ликвидированных (реорганизованных) юридических лиц, обособленных или несамостоятельных подразделений.</w:t>
      </w:r>
    </w:p>
    <w:p w14:paraId="295B8AC1" w14:textId="5023C11A"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В графе 9 указывается средняя численность внешних совместителей за отчетный период. Показатель исчисляется в соответствии с порядком определения средней численности лиц, работавших неполное рабочее время. Средняя численность внешних совместителей за год определяется путем суммирования средней численности за все месяцы и деления полученной суммы на 12.</w:t>
      </w:r>
    </w:p>
    <w:p w14:paraId="2F159C0F" w14:textId="60235FE4"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В графы 10-21 указываются данные нарастающим итогом начисленные за отчетный период о суммах оплаты труда списочного состава и внешних совместителей с распределением по разделам функциональной классификации расходов бюджета (07 – образование,</w:t>
      </w:r>
      <w:r w:rsidR="00876A4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11 – физическая культура и спорт), а также указанием, при наличии, финансирования за счет приносящей доход деятельности</w:t>
      </w:r>
      <w:r w:rsidRPr="00C94B5A">
        <w:rPr>
          <w:rFonts w:ascii="Times New Roman" w:eastAsia="Calibri" w:hAnsi="Times New Roman" w:cs="Times New Roman"/>
          <w:bCs/>
          <w:color w:val="FF0000"/>
          <w:sz w:val="20"/>
          <w:szCs w:val="20"/>
        </w:rPr>
        <w:t>.</w:t>
      </w:r>
    </w:p>
    <w:p w14:paraId="6B10A7EA" w14:textId="3E981958"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Фонд начисленной заработной платы в графах 10-21 включает суммы выплат независимо от источников</w:t>
      </w:r>
      <w:r w:rsidR="00876A4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их финансирования, статей смет и предоставленных налоговых льгот, включая оплату труда работающих в районах Крайнего Севера</w:t>
      </w:r>
      <w:r w:rsidR="00876A4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 xml:space="preserve">и приравненных к ним местностях; единовременные поощрения (гранты) работников </w:t>
      </w:r>
      <w:r w:rsidR="003261D6" w:rsidRPr="00C94B5A">
        <w:rPr>
          <w:rFonts w:ascii="Times New Roman" w:eastAsia="Calibri" w:hAnsi="Times New Roman" w:cs="Times New Roman"/>
          <w:bCs/>
          <w:sz w:val="20"/>
          <w:szCs w:val="20"/>
        </w:rPr>
        <w:br/>
      </w:r>
      <w:r w:rsidRPr="00C94B5A">
        <w:rPr>
          <w:rFonts w:ascii="Times New Roman" w:eastAsia="Calibri" w:hAnsi="Times New Roman" w:cs="Times New Roman"/>
          <w:bCs/>
          <w:sz w:val="20"/>
          <w:szCs w:val="20"/>
        </w:rPr>
        <w:t>за счет средств бюджетов и приносящей доход деятельности.</w:t>
      </w:r>
    </w:p>
    <w:p w14:paraId="100AF0FD" w14:textId="77777777"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u w:val="single"/>
        </w:rPr>
      </w:pPr>
      <w:r w:rsidRPr="00C94B5A">
        <w:rPr>
          <w:rFonts w:ascii="Times New Roman" w:eastAsia="Calibri" w:hAnsi="Times New Roman" w:cs="Times New Roman"/>
          <w:bCs/>
          <w:sz w:val="20"/>
          <w:szCs w:val="20"/>
          <w:u w:val="single"/>
        </w:rPr>
        <w:t xml:space="preserve">Не включаются расходы в фонд заработной платы, в том числе: </w:t>
      </w:r>
    </w:p>
    <w:p w14:paraId="0ECBD661" w14:textId="5074EB50" w:rsidR="00871016" w:rsidRPr="00C94B5A" w:rsidRDefault="00871016" w:rsidP="00C94B5A">
      <w:pPr>
        <w:numPr>
          <w:ilvl w:val="0"/>
          <w:numId w:val="13"/>
        </w:numPr>
        <w:suppressAutoHyphens/>
        <w:spacing w:after="0" w:line="240" w:lineRule="auto"/>
        <w:ind w:left="0" w:firstLine="709"/>
        <w:contextualSpacing/>
        <w:jc w:val="both"/>
        <w:rPr>
          <w:rFonts w:ascii="Times New Roman" w:eastAsia="Calibri" w:hAnsi="Times New Roman" w:cs="Times New Roman"/>
          <w:bCs/>
          <w:sz w:val="20"/>
          <w:szCs w:val="20"/>
          <w:u w:val="single"/>
        </w:rPr>
      </w:pPr>
      <w:r w:rsidRPr="00C94B5A">
        <w:rPr>
          <w:rFonts w:ascii="Times New Roman" w:eastAsia="Calibri" w:hAnsi="Times New Roman" w:cs="Times New Roman"/>
          <w:bCs/>
          <w:sz w:val="20"/>
          <w:szCs w:val="20"/>
          <w:u w:val="single"/>
        </w:rPr>
        <w:t>пособия и другие выплаты за счет средств государственных внебюджетных фондов, в частности, пособия по временной нетрудоспособности, по беременности и родам, при рождении ребенка, по уходу за ребенком, оплата санаторно-курортного лечения</w:t>
      </w:r>
      <w:r w:rsidR="00876A46" w:rsidRPr="00C94B5A">
        <w:rPr>
          <w:rFonts w:ascii="Times New Roman" w:eastAsia="Calibri" w:hAnsi="Times New Roman" w:cs="Times New Roman"/>
          <w:bCs/>
          <w:sz w:val="20"/>
          <w:szCs w:val="20"/>
          <w:u w:val="single"/>
        </w:rPr>
        <w:t xml:space="preserve"> </w:t>
      </w:r>
      <w:r w:rsidRPr="00C94B5A">
        <w:rPr>
          <w:rFonts w:ascii="Times New Roman" w:eastAsia="Calibri" w:hAnsi="Times New Roman" w:cs="Times New Roman"/>
          <w:bCs/>
          <w:sz w:val="20"/>
          <w:szCs w:val="20"/>
          <w:u w:val="single"/>
        </w:rPr>
        <w:t>и оздоровления работников, их семей, страховые выплаты по обязательному социальному страхованию от несчастных случаев</w:t>
      </w:r>
      <w:r w:rsidR="00876A46" w:rsidRPr="00C94B5A">
        <w:rPr>
          <w:rFonts w:ascii="Times New Roman" w:eastAsia="Calibri" w:hAnsi="Times New Roman" w:cs="Times New Roman"/>
          <w:bCs/>
          <w:sz w:val="20"/>
          <w:szCs w:val="20"/>
          <w:u w:val="single"/>
        </w:rPr>
        <w:t xml:space="preserve"> </w:t>
      </w:r>
      <w:r w:rsidRPr="00C94B5A">
        <w:rPr>
          <w:rFonts w:ascii="Times New Roman" w:eastAsia="Calibri" w:hAnsi="Times New Roman" w:cs="Times New Roman"/>
          <w:bCs/>
          <w:sz w:val="20"/>
          <w:szCs w:val="20"/>
          <w:u w:val="single"/>
        </w:rPr>
        <w:t xml:space="preserve">на производстве и профессиональных заболеваний; </w:t>
      </w:r>
    </w:p>
    <w:p w14:paraId="3CEC111E" w14:textId="6C112C5E" w:rsidR="00871016" w:rsidRPr="00C94B5A" w:rsidRDefault="00871016" w:rsidP="00C94B5A">
      <w:pPr>
        <w:numPr>
          <w:ilvl w:val="0"/>
          <w:numId w:val="13"/>
        </w:numPr>
        <w:suppressAutoHyphens/>
        <w:spacing w:after="0" w:line="240" w:lineRule="auto"/>
        <w:ind w:left="0" w:firstLine="709"/>
        <w:contextualSpacing/>
        <w:jc w:val="both"/>
        <w:rPr>
          <w:rFonts w:ascii="Times New Roman" w:eastAsia="Calibri" w:hAnsi="Times New Roman" w:cs="Times New Roman"/>
          <w:bCs/>
          <w:sz w:val="20"/>
          <w:szCs w:val="20"/>
          <w:u w:val="single"/>
        </w:rPr>
      </w:pPr>
      <w:r w:rsidRPr="00C94B5A">
        <w:rPr>
          <w:rFonts w:ascii="Times New Roman" w:eastAsia="Calibri" w:hAnsi="Times New Roman" w:cs="Times New Roman"/>
          <w:bCs/>
          <w:sz w:val="20"/>
          <w:szCs w:val="20"/>
          <w:u w:val="single"/>
        </w:rPr>
        <w:t xml:space="preserve">суммы пособий по временной нетрудоспособности, выплачиваемые за счет средств организации в соответствии с законодательством Российской Федерации, </w:t>
      </w:r>
      <w:r w:rsidR="003261D6" w:rsidRPr="00C94B5A">
        <w:rPr>
          <w:rFonts w:ascii="Times New Roman" w:eastAsia="Calibri" w:hAnsi="Times New Roman" w:cs="Times New Roman"/>
          <w:bCs/>
          <w:sz w:val="20"/>
          <w:szCs w:val="20"/>
          <w:u w:val="single"/>
        </w:rPr>
        <w:br/>
      </w:r>
      <w:r w:rsidRPr="00C94B5A">
        <w:rPr>
          <w:rFonts w:ascii="Times New Roman" w:eastAsia="Calibri" w:hAnsi="Times New Roman" w:cs="Times New Roman"/>
          <w:bCs/>
          <w:sz w:val="20"/>
          <w:szCs w:val="20"/>
          <w:u w:val="single"/>
        </w:rPr>
        <w:t xml:space="preserve">в том числе за первые три дня временной нетрудоспособности. </w:t>
      </w:r>
    </w:p>
    <w:p w14:paraId="4759897C" w14:textId="77777777"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u w:val="single"/>
        </w:rPr>
      </w:pPr>
      <w:r w:rsidRPr="00C94B5A">
        <w:rPr>
          <w:rFonts w:ascii="Times New Roman" w:eastAsia="Calibri" w:hAnsi="Times New Roman" w:cs="Times New Roman"/>
          <w:bCs/>
          <w:sz w:val="20"/>
          <w:szCs w:val="20"/>
          <w:u w:val="single"/>
        </w:rPr>
        <w:t>В фонд начисленной заработной платы включаются обязательные отчисления с заработной платы в Фонд пенсионного</w:t>
      </w:r>
      <w:r w:rsidRPr="00C94B5A">
        <w:rPr>
          <w:rFonts w:ascii="Times New Roman" w:eastAsia="Calibri" w:hAnsi="Times New Roman" w:cs="Times New Roman"/>
          <w:bCs/>
          <w:sz w:val="20"/>
          <w:szCs w:val="20"/>
          <w:u w:val="single"/>
        </w:rPr>
        <w:br/>
        <w:t>и социального страхования Российской Федерации.</w:t>
      </w:r>
    </w:p>
    <w:p w14:paraId="50FC2EDD" w14:textId="0E090E61"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В графе 10 указываются данные о сумме заработной платы списочного состава работников, включая заработную плату</w:t>
      </w:r>
      <w:r w:rsidR="00876A4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 xml:space="preserve">по основной деятельности, </w:t>
      </w:r>
      <w:r w:rsidR="00633873" w:rsidRPr="00C94B5A">
        <w:rPr>
          <w:rFonts w:ascii="Times New Roman" w:eastAsia="Calibri" w:hAnsi="Times New Roman" w:cs="Times New Roman"/>
          <w:bCs/>
          <w:sz w:val="20"/>
          <w:szCs w:val="20"/>
        </w:rPr>
        <w:br/>
      </w:r>
      <w:r w:rsidRPr="00C94B5A">
        <w:rPr>
          <w:rFonts w:ascii="Times New Roman" w:eastAsia="Calibri" w:hAnsi="Times New Roman" w:cs="Times New Roman"/>
          <w:bCs/>
          <w:sz w:val="20"/>
          <w:szCs w:val="20"/>
        </w:rPr>
        <w:t>по внутреннему совместительству и вознаграждения по договору гражданско-правового характера.</w:t>
      </w:r>
    </w:p>
    <w:p w14:paraId="759EC5CC" w14:textId="0C794B99"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В графах 11-13 указываются данные о сумме оплаты труда списочного состава, включая внутреннее совместительство</w:t>
      </w:r>
      <w:r w:rsidR="00876A4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 xml:space="preserve">и вознаграждение по договору гражданско-правового характера (без внешних совместителей) с распределением по разделам функциональной классификации расходов бюджета (07 – образование, </w:t>
      </w:r>
      <w:r w:rsidR="00633873" w:rsidRPr="00C94B5A">
        <w:rPr>
          <w:rFonts w:ascii="Times New Roman" w:eastAsia="Calibri" w:hAnsi="Times New Roman" w:cs="Times New Roman"/>
          <w:bCs/>
          <w:sz w:val="20"/>
          <w:szCs w:val="20"/>
        </w:rPr>
        <w:br/>
      </w:r>
      <w:r w:rsidRPr="00C94B5A">
        <w:rPr>
          <w:rFonts w:ascii="Times New Roman" w:eastAsia="Calibri" w:hAnsi="Times New Roman" w:cs="Times New Roman"/>
          <w:bCs/>
          <w:sz w:val="20"/>
          <w:szCs w:val="20"/>
        </w:rPr>
        <w:t>11 – физическая культура и спорт), а также указанием, при наличии, финансирования за счет внебюджетных источников (в том числе, от приносящей доход деятельности).</w:t>
      </w:r>
    </w:p>
    <w:p w14:paraId="67172A6E" w14:textId="0B4D2133"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Показатели графы 10</w:t>
      </w:r>
      <w:r w:rsidR="00FD5827" w:rsidRPr="00C94B5A">
        <w:rPr>
          <w:rFonts w:ascii="Times New Roman" w:eastAsia="Calibri" w:hAnsi="Times New Roman" w:cs="Times New Roman"/>
          <w:b/>
          <w:sz w:val="20"/>
          <w:szCs w:val="20"/>
        </w:rPr>
        <w:t xml:space="preserve"> </w:t>
      </w:r>
      <w:r w:rsidRPr="00C94B5A">
        <w:rPr>
          <w:rFonts w:ascii="Times New Roman" w:eastAsia="Calibri" w:hAnsi="Times New Roman" w:cs="Times New Roman"/>
          <w:b/>
          <w:sz w:val="20"/>
          <w:szCs w:val="20"/>
        </w:rPr>
        <w:t>должны быть равны сумме показателей граф 11-13.</w:t>
      </w:r>
    </w:p>
    <w:p w14:paraId="7EC39998" w14:textId="2E556DC7"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В графе 14 указывается сумма заработной платы списочного состава работников по внутреннему совместительству</w:t>
      </w:r>
      <w:r w:rsidR="000E205A"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и вознаграждения по договорам гражданско-правового характера штатных сотрудников.</w:t>
      </w:r>
    </w:p>
    <w:p w14:paraId="30E8620B" w14:textId="2455F471"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В графах 15-17 указываются данные о сумме оплаты труда списочного состава работников по внутреннему совместительству</w:t>
      </w:r>
      <w:r w:rsidR="00876A4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 xml:space="preserve">и вознаграждение по договору гражданско-правового характера сотрудников входящих в штатную численность с распределением по разделам функциональной классификации расходов бюджета </w:t>
      </w:r>
      <w:r w:rsidR="00633873" w:rsidRPr="00C94B5A">
        <w:rPr>
          <w:rFonts w:ascii="Times New Roman" w:eastAsia="Calibri" w:hAnsi="Times New Roman" w:cs="Times New Roman"/>
          <w:bCs/>
          <w:sz w:val="20"/>
          <w:szCs w:val="20"/>
        </w:rPr>
        <w:br/>
      </w:r>
      <w:r w:rsidRPr="00C94B5A">
        <w:rPr>
          <w:rFonts w:ascii="Times New Roman" w:eastAsia="Calibri" w:hAnsi="Times New Roman" w:cs="Times New Roman"/>
          <w:bCs/>
          <w:sz w:val="20"/>
          <w:szCs w:val="20"/>
        </w:rPr>
        <w:t>(07 – образование, 11 – физическая культура и спорт), а также указанием, при наличии, внебюджетных источников</w:t>
      </w:r>
      <w:r w:rsidR="00FD5827"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(в том числе, от приносящей доход деятельности).</w:t>
      </w:r>
    </w:p>
    <w:p w14:paraId="5E06035B" w14:textId="4A0904A1"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lastRenderedPageBreak/>
        <w:t>Показатели графы 14 должны быть равны сумме показателей граф</w:t>
      </w:r>
      <w:r w:rsidR="00FA131E" w:rsidRPr="00C94B5A">
        <w:rPr>
          <w:rFonts w:ascii="Times New Roman" w:eastAsia="Calibri" w:hAnsi="Times New Roman" w:cs="Times New Roman"/>
          <w:b/>
          <w:sz w:val="20"/>
          <w:szCs w:val="20"/>
        </w:rPr>
        <w:t xml:space="preserve"> </w:t>
      </w:r>
      <w:r w:rsidRPr="00C94B5A">
        <w:rPr>
          <w:rFonts w:ascii="Times New Roman" w:eastAsia="Calibri" w:hAnsi="Times New Roman" w:cs="Times New Roman"/>
          <w:b/>
          <w:sz w:val="20"/>
          <w:szCs w:val="20"/>
        </w:rPr>
        <w:t>15-17</w:t>
      </w:r>
      <w:r w:rsidR="00FA131E" w:rsidRPr="00C94B5A">
        <w:rPr>
          <w:rFonts w:ascii="Times New Roman" w:eastAsia="Calibri" w:hAnsi="Times New Roman" w:cs="Times New Roman"/>
          <w:b/>
          <w:sz w:val="20"/>
          <w:szCs w:val="20"/>
        </w:rPr>
        <w:t>.</w:t>
      </w:r>
    </w:p>
    <w:p w14:paraId="27BB9F37" w14:textId="4AAE3CB1"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В графе 18 указываются данные о заработной плате внешних совместителей. В данной графе не отражаются суммы вознаграждений лицам, работающим только по договорам гражданско-правового характера. В графе 18 также не учитываются суммы вознаграждений по договорам гражданско-правового характера, выплаченные данной организацией лицам, являющимся внешними совместителями.</w:t>
      </w:r>
    </w:p>
    <w:p w14:paraId="63D7BCB2" w14:textId="486CB92F"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 xml:space="preserve">В графах 19-21 указываются данные о сумме оплаты труда внешних совместителей с распределением по разделам функциональной классификации расходов бюджета (07 – образование, 11 – физическая культура и спорт), а также указанием, при наличии, финансирования за счет внебюджетных источников (в том числе, </w:t>
      </w:r>
      <w:r w:rsidR="00633873" w:rsidRPr="00C94B5A">
        <w:rPr>
          <w:rFonts w:ascii="Times New Roman" w:eastAsia="Calibri" w:hAnsi="Times New Roman" w:cs="Times New Roman"/>
          <w:bCs/>
          <w:sz w:val="20"/>
          <w:szCs w:val="20"/>
        </w:rPr>
        <w:br/>
      </w:r>
      <w:r w:rsidRPr="00C94B5A">
        <w:rPr>
          <w:rFonts w:ascii="Times New Roman" w:eastAsia="Calibri" w:hAnsi="Times New Roman" w:cs="Times New Roman"/>
          <w:bCs/>
          <w:sz w:val="20"/>
          <w:szCs w:val="20"/>
        </w:rPr>
        <w:t>от приносящей доход деятельности).</w:t>
      </w:r>
    </w:p>
    <w:p w14:paraId="666EEFF3" w14:textId="725FACD3"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Показатели графы 1</w:t>
      </w:r>
      <w:r w:rsidR="00FD5827" w:rsidRPr="00C94B5A">
        <w:rPr>
          <w:rFonts w:ascii="Times New Roman" w:eastAsia="Calibri" w:hAnsi="Times New Roman" w:cs="Times New Roman"/>
          <w:b/>
          <w:sz w:val="20"/>
          <w:szCs w:val="20"/>
        </w:rPr>
        <w:t>8</w:t>
      </w:r>
      <w:r w:rsidRPr="00C94B5A">
        <w:rPr>
          <w:rFonts w:ascii="Times New Roman" w:eastAsia="Calibri" w:hAnsi="Times New Roman" w:cs="Times New Roman"/>
          <w:b/>
          <w:sz w:val="20"/>
          <w:szCs w:val="20"/>
        </w:rPr>
        <w:t xml:space="preserve"> должны быть равны сумме показателей граф 19-21.</w:t>
      </w:r>
    </w:p>
    <w:p w14:paraId="48F81DB6" w14:textId="56885D36"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В графах 22-3</w:t>
      </w:r>
      <w:r w:rsidR="00FD5827" w:rsidRPr="00C94B5A">
        <w:rPr>
          <w:rFonts w:ascii="Times New Roman" w:eastAsia="Calibri" w:hAnsi="Times New Roman" w:cs="Times New Roman"/>
          <w:bCs/>
          <w:sz w:val="20"/>
          <w:szCs w:val="20"/>
        </w:rPr>
        <w:t xml:space="preserve">1 </w:t>
      </w:r>
      <w:r w:rsidRPr="00C94B5A">
        <w:rPr>
          <w:rFonts w:ascii="Times New Roman" w:eastAsia="Calibri" w:hAnsi="Times New Roman" w:cs="Times New Roman"/>
          <w:bCs/>
          <w:sz w:val="20"/>
          <w:szCs w:val="20"/>
        </w:rPr>
        <w:t>указываются данные о распределение фонда начисленной заработной платы списочного состава работников</w:t>
      </w:r>
      <w:r w:rsidR="00876A4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 xml:space="preserve">и внешних совместителей </w:t>
      </w:r>
      <w:r w:rsidR="00633873" w:rsidRPr="00C94B5A">
        <w:rPr>
          <w:rFonts w:ascii="Times New Roman" w:eastAsia="Calibri" w:hAnsi="Times New Roman" w:cs="Times New Roman"/>
          <w:bCs/>
          <w:sz w:val="20"/>
          <w:szCs w:val="20"/>
        </w:rPr>
        <w:br/>
      </w:r>
      <w:r w:rsidRPr="00C94B5A">
        <w:rPr>
          <w:rFonts w:ascii="Times New Roman" w:eastAsia="Calibri" w:hAnsi="Times New Roman" w:cs="Times New Roman"/>
          <w:bCs/>
          <w:sz w:val="20"/>
          <w:szCs w:val="20"/>
        </w:rPr>
        <w:t>по источникам финансирования: средства, поступившие из бюджетов всех уровней, а также средства</w:t>
      </w:r>
      <w:r w:rsidR="00876A4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из внебюджетных источников (в том числе, от приносящей доход деятельности).</w:t>
      </w:r>
    </w:p>
    <w:p w14:paraId="7198A030" w14:textId="38001175"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Показатели графы 22 должны быть равны сумме показателей граф 23-26.</w:t>
      </w:r>
    </w:p>
    <w:p w14:paraId="19E23BCD" w14:textId="77777777" w:rsidR="00FD5827" w:rsidRPr="00C94B5A" w:rsidRDefault="00FD5827" w:rsidP="00C94B5A">
      <w:pPr>
        <w:numPr>
          <w:ilvl w:val="0"/>
          <w:numId w:val="1"/>
        </w:numPr>
        <w:suppressAutoHyphens/>
        <w:spacing w:after="0" w:line="240" w:lineRule="auto"/>
        <w:ind w:left="0" w:firstLine="709"/>
        <w:contextualSpacing/>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Показатели графы 22 должны быть равны показателям графы 10.</w:t>
      </w:r>
    </w:p>
    <w:p w14:paraId="07463FD0" w14:textId="75AA8F1D"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Показатели графы 27 должны быть равны сумме показателей граф 28-31.</w:t>
      </w:r>
    </w:p>
    <w:p w14:paraId="0E392889" w14:textId="1E24B795"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Показатели графы 27 должны быть равны показателям графы 18.</w:t>
      </w:r>
    </w:p>
    <w:p w14:paraId="41D4CD70" w14:textId="011EE50E"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Суммарные данные граф 23</w:t>
      </w:r>
      <w:r w:rsidR="000E205A" w:rsidRPr="00C94B5A">
        <w:rPr>
          <w:rFonts w:ascii="Times New Roman" w:eastAsia="Calibri" w:hAnsi="Times New Roman" w:cs="Times New Roman"/>
          <w:b/>
          <w:sz w:val="20"/>
          <w:szCs w:val="20"/>
        </w:rPr>
        <w:t xml:space="preserve"> и </w:t>
      </w:r>
      <w:r w:rsidRPr="00C94B5A">
        <w:rPr>
          <w:rFonts w:ascii="Times New Roman" w:eastAsia="Calibri" w:hAnsi="Times New Roman" w:cs="Times New Roman"/>
          <w:b/>
          <w:sz w:val="20"/>
          <w:szCs w:val="20"/>
        </w:rPr>
        <w:t>28 строки 16 должны быть равны суммарным данным граф 4</w:t>
      </w:r>
      <w:r w:rsidR="000E205A" w:rsidRPr="00C94B5A">
        <w:rPr>
          <w:rFonts w:ascii="Times New Roman" w:eastAsia="Calibri" w:hAnsi="Times New Roman" w:cs="Times New Roman"/>
          <w:b/>
          <w:sz w:val="20"/>
          <w:szCs w:val="20"/>
        </w:rPr>
        <w:t xml:space="preserve"> и </w:t>
      </w:r>
      <w:r w:rsidRPr="00C94B5A">
        <w:rPr>
          <w:rFonts w:ascii="Times New Roman" w:eastAsia="Calibri" w:hAnsi="Times New Roman" w:cs="Times New Roman"/>
          <w:b/>
          <w:sz w:val="20"/>
          <w:szCs w:val="20"/>
        </w:rPr>
        <w:t xml:space="preserve">5 строки </w:t>
      </w:r>
      <w:r w:rsidR="00521C41" w:rsidRPr="00C94B5A">
        <w:rPr>
          <w:rFonts w:ascii="Times New Roman" w:eastAsia="Calibri" w:hAnsi="Times New Roman" w:cs="Times New Roman"/>
          <w:b/>
          <w:sz w:val="20"/>
          <w:szCs w:val="20"/>
        </w:rPr>
        <w:t xml:space="preserve">02 </w:t>
      </w:r>
      <w:r w:rsidRPr="00C94B5A">
        <w:rPr>
          <w:rFonts w:ascii="Times New Roman" w:eastAsia="Calibri" w:hAnsi="Times New Roman" w:cs="Times New Roman"/>
          <w:b/>
          <w:sz w:val="20"/>
          <w:szCs w:val="20"/>
        </w:rPr>
        <w:t>Раздела XII</w:t>
      </w:r>
      <w:r w:rsidR="001A4050" w:rsidRPr="00C94B5A">
        <w:rPr>
          <w:rFonts w:ascii="Times New Roman" w:eastAsia="Calibri" w:hAnsi="Times New Roman" w:cs="Times New Roman"/>
          <w:b/>
          <w:sz w:val="20"/>
          <w:szCs w:val="20"/>
        </w:rPr>
        <w:t xml:space="preserve"> «Финансовая деятельность организаци</w:t>
      </w:r>
      <w:r w:rsidR="002F4A6D" w:rsidRPr="00C94B5A">
        <w:rPr>
          <w:rFonts w:ascii="Times New Roman" w:eastAsia="Calibri" w:hAnsi="Times New Roman" w:cs="Times New Roman"/>
          <w:b/>
          <w:sz w:val="20"/>
          <w:szCs w:val="20"/>
        </w:rPr>
        <w:t>й</w:t>
      </w:r>
      <w:r w:rsidR="001A4050" w:rsidRPr="00C94B5A">
        <w:rPr>
          <w:rFonts w:ascii="Times New Roman" w:eastAsia="Calibri" w:hAnsi="Times New Roman" w:cs="Times New Roman"/>
          <w:b/>
          <w:sz w:val="20"/>
          <w:szCs w:val="20"/>
        </w:rPr>
        <w:t>»</w:t>
      </w:r>
      <w:r w:rsidRPr="00C94B5A">
        <w:rPr>
          <w:rFonts w:ascii="Times New Roman" w:eastAsia="Calibri" w:hAnsi="Times New Roman" w:cs="Times New Roman"/>
          <w:b/>
          <w:sz w:val="20"/>
          <w:szCs w:val="20"/>
        </w:rPr>
        <w:t>.</w:t>
      </w:r>
    </w:p>
    <w:p w14:paraId="1BDA07F9" w14:textId="653B7ABD"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Суммарные данные граф 24</w:t>
      </w:r>
      <w:r w:rsidR="00D433CD" w:rsidRPr="00C94B5A">
        <w:rPr>
          <w:rFonts w:ascii="Times New Roman" w:eastAsia="Calibri" w:hAnsi="Times New Roman" w:cs="Times New Roman"/>
          <w:b/>
          <w:sz w:val="20"/>
          <w:szCs w:val="20"/>
        </w:rPr>
        <w:t xml:space="preserve"> и </w:t>
      </w:r>
      <w:r w:rsidRPr="00C94B5A">
        <w:rPr>
          <w:rFonts w:ascii="Times New Roman" w:eastAsia="Calibri" w:hAnsi="Times New Roman" w:cs="Times New Roman"/>
          <w:b/>
          <w:sz w:val="20"/>
          <w:szCs w:val="20"/>
        </w:rPr>
        <w:t>29 строки 16 должны быть равны суммарным данным граф 6</w:t>
      </w:r>
      <w:r w:rsidR="00D433CD" w:rsidRPr="00C94B5A">
        <w:rPr>
          <w:rFonts w:ascii="Times New Roman" w:eastAsia="Calibri" w:hAnsi="Times New Roman" w:cs="Times New Roman"/>
          <w:b/>
          <w:sz w:val="20"/>
          <w:szCs w:val="20"/>
        </w:rPr>
        <w:t xml:space="preserve"> и </w:t>
      </w:r>
      <w:r w:rsidRPr="00C94B5A">
        <w:rPr>
          <w:rFonts w:ascii="Times New Roman" w:eastAsia="Calibri" w:hAnsi="Times New Roman" w:cs="Times New Roman"/>
          <w:b/>
          <w:sz w:val="20"/>
          <w:szCs w:val="20"/>
        </w:rPr>
        <w:t xml:space="preserve">7 строки </w:t>
      </w:r>
      <w:r w:rsidR="00354CDE" w:rsidRPr="00C94B5A">
        <w:rPr>
          <w:rFonts w:ascii="Times New Roman" w:eastAsia="Calibri" w:hAnsi="Times New Roman" w:cs="Times New Roman"/>
          <w:b/>
          <w:sz w:val="20"/>
          <w:szCs w:val="20"/>
        </w:rPr>
        <w:t>02</w:t>
      </w:r>
      <w:r w:rsidRPr="00C94B5A">
        <w:rPr>
          <w:rFonts w:ascii="Times New Roman" w:eastAsia="Calibri" w:hAnsi="Times New Roman" w:cs="Times New Roman"/>
          <w:b/>
          <w:sz w:val="20"/>
          <w:szCs w:val="20"/>
        </w:rPr>
        <w:t xml:space="preserve"> Раздела XII</w:t>
      </w:r>
      <w:r w:rsidR="002F4A6D" w:rsidRPr="00C94B5A">
        <w:rPr>
          <w:rFonts w:ascii="Times New Roman" w:eastAsia="Calibri" w:hAnsi="Times New Roman" w:cs="Times New Roman"/>
          <w:b/>
          <w:sz w:val="20"/>
          <w:szCs w:val="20"/>
        </w:rPr>
        <w:t xml:space="preserve"> «Финансовая деятельность организаций»</w:t>
      </w:r>
      <w:r w:rsidRPr="00C94B5A">
        <w:rPr>
          <w:rFonts w:ascii="Times New Roman" w:eastAsia="Calibri" w:hAnsi="Times New Roman" w:cs="Times New Roman"/>
          <w:b/>
          <w:sz w:val="20"/>
          <w:szCs w:val="20"/>
        </w:rPr>
        <w:t>.</w:t>
      </w:r>
    </w:p>
    <w:p w14:paraId="16709D79" w14:textId="3397249E"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Суммарные данные граф 25</w:t>
      </w:r>
      <w:r w:rsidR="00D433CD" w:rsidRPr="00C94B5A">
        <w:rPr>
          <w:rFonts w:ascii="Times New Roman" w:eastAsia="Calibri" w:hAnsi="Times New Roman" w:cs="Times New Roman"/>
          <w:b/>
          <w:sz w:val="20"/>
          <w:szCs w:val="20"/>
        </w:rPr>
        <w:t xml:space="preserve"> и </w:t>
      </w:r>
      <w:r w:rsidRPr="00C94B5A">
        <w:rPr>
          <w:rFonts w:ascii="Times New Roman" w:eastAsia="Calibri" w:hAnsi="Times New Roman" w:cs="Times New Roman"/>
          <w:b/>
          <w:sz w:val="20"/>
          <w:szCs w:val="20"/>
        </w:rPr>
        <w:t>30 строки 16 должны быть равны суммарным данным граф 8</w:t>
      </w:r>
      <w:r w:rsidR="00D433CD" w:rsidRPr="00C94B5A">
        <w:rPr>
          <w:rFonts w:ascii="Times New Roman" w:eastAsia="Calibri" w:hAnsi="Times New Roman" w:cs="Times New Roman"/>
          <w:b/>
          <w:sz w:val="20"/>
          <w:szCs w:val="20"/>
        </w:rPr>
        <w:t xml:space="preserve"> и </w:t>
      </w:r>
      <w:r w:rsidRPr="00C94B5A">
        <w:rPr>
          <w:rFonts w:ascii="Times New Roman" w:eastAsia="Calibri" w:hAnsi="Times New Roman" w:cs="Times New Roman"/>
          <w:b/>
          <w:sz w:val="20"/>
          <w:szCs w:val="20"/>
        </w:rPr>
        <w:t xml:space="preserve">9 строки </w:t>
      </w:r>
      <w:r w:rsidR="00CE274B" w:rsidRPr="00C94B5A">
        <w:rPr>
          <w:rFonts w:ascii="Times New Roman" w:eastAsia="Calibri" w:hAnsi="Times New Roman" w:cs="Times New Roman"/>
          <w:b/>
          <w:sz w:val="20"/>
          <w:szCs w:val="20"/>
        </w:rPr>
        <w:t>02</w:t>
      </w:r>
      <w:r w:rsidRPr="00C94B5A">
        <w:rPr>
          <w:rFonts w:ascii="Times New Roman" w:eastAsia="Calibri" w:hAnsi="Times New Roman" w:cs="Times New Roman"/>
          <w:b/>
          <w:sz w:val="20"/>
          <w:szCs w:val="20"/>
        </w:rPr>
        <w:t xml:space="preserve"> Раздела XII</w:t>
      </w:r>
      <w:r w:rsidR="002F4A6D" w:rsidRPr="00C94B5A">
        <w:rPr>
          <w:rFonts w:ascii="Times New Roman" w:eastAsia="Calibri" w:hAnsi="Times New Roman" w:cs="Times New Roman"/>
          <w:b/>
          <w:sz w:val="20"/>
          <w:szCs w:val="20"/>
        </w:rPr>
        <w:t xml:space="preserve"> «Финансовая деятельность организаций»</w:t>
      </w:r>
      <w:r w:rsidRPr="00C94B5A">
        <w:rPr>
          <w:rFonts w:ascii="Times New Roman" w:eastAsia="Calibri" w:hAnsi="Times New Roman" w:cs="Times New Roman"/>
          <w:b/>
          <w:sz w:val="20"/>
          <w:szCs w:val="20"/>
        </w:rPr>
        <w:t>.</w:t>
      </w:r>
    </w:p>
    <w:p w14:paraId="7955DF67" w14:textId="472D2E30"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Суммарные данные граф 26</w:t>
      </w:r>
      <w:r w:rsidR="00D433CD" w:rsidRPr="00C94B5A">
        <w:rPr>
          <w:rFonts w:ascii="Times New Roman" w:eastAsia="Calibri" w:hAnsi="Times New Roman" w:cs="Times New Roman"/>
          <w:b/>
          <w:sz w:val="20"/>
          <w:szCs w:val="20"/>
        </w:rPr>
        <w:t xml:space="preserve"> и </w:t>
      </w:r>
      <w:r w:rsidRPr="00C94B5A">
        <w:rPr>
          <w:rFonts w:ascii="Times New Roman" w:eastAsia="Calibri" w:hAnsi="Times New Roman" w:cs="Times New Roman"/>
          <w:b/>
          <w:sz w:val="20"/>
          <w:szCs w:val="20"/>
        </w:rPr>
        <w:t>31</w:t>
      </w:r>
      <w:r w:rsidR="0001335C" w:rsidRPr="00C94B5A">
        <w:rPr>
          <w:rFonts w:ascii="Times New Roman" w:eastAsia="Calibri" w:hAnsi="Times New Roman" w:cs="Times New Roman"/>
          <w:b/>
          <w:sz w:val="20"/>
          <w:szCs w:val="20"/>
        </w:rPr>
        <w:t xml:space="preserve"> </w:t>
      </w:r>
      <w:r w:rsidRPr="00C94B5A">
        <w:rPr>
          <w:rFonts w:ascii="Times New Roman" w:eastAsia="Calibri" w:hAnsi="Times New Roman" w:cs="Times New Roman"/>
          <w:b/>
          <w:sz w:val="20"/>
          <w:szCs w:val="20"/>
        </w:rPr>
        <w:t>строки</w:t>
      </w:r>
      <w:r w:rsidR="00FA131E" w:rsidRPr="00C94B5A">
        <w:rPr>
          <w:rFonts w:ascii="Times New Roman" w:eastAsia="Calibri" w:hAnsi="Times New Roman" w:cs="Times New Roman"/>
          <w:b/>
          <w:sz w:val="20"/>
          <w:szCs w:val="20"/>
        </w:rPr>
        <w:t xml:space="preserve"> </w:t>
      </w:r>
      <w:r w:rsidRPr="00C94B5A">
        <w:rPr>
          <w:rFonts w:ascii="Times New Roman" w:eastAsia="Calibri" w:hAnsi="Times New Roman" w:cs="Times New Roman"/>
          <w:b/>
          <w:sz w:val="20"/>
          <w:szCs w:val="20"/>
        </w:rPr>
        <w:t xml:space="preserve">16 должны быть равны данным графы 10 строки </w:t>
      </w:r>
      <w:r w:rsidR="00CE274B" w:rsidRPr="00C94B5A">
        <w:rPr>
          <w:rFonts w:ascii="Times New Roman" w:eastAsia="Calibri" w:hAnsi="Times New Roman" w:cs="Times New Roman"/>
          <w:b/>
          <w:sz w:val="20"/>
          <w:szCs w:val="20"/>
        </w:rPr>
        <w:t>02</w:t>
      </w:r>
      <w:r w:rsidRPr="00C94B5A">
        <w:rPr>
          <w:rFonts w:ascii="Times New Roman" w:eastAsia="Calibri" w:hAnsi="Times New Roman" w:cs="Times New Roman"/>
          <w:b/>
          <w:sz w:val="20"/>
          <w:szCs w:val="20"/>
        </w:rPr>
        <w:t xml:space="preserve"> Раздела XII</w:t>
      </w:r>
      <w:r w:rsidR="002F4A6D" w:rsidRPr="00C94B5A">
        <w:rPr>
          <w:rFonts w:ascii="Times New Roman" w:eastAsia="Calibri" w:hAnsi="Times New Roman" w:cs="Times New Roman"/>
          <w:b/>
          <w:sz w:val="20"/>
          <w:szCs w:val="20"/>
        </w:rPr>
        <w:t xml:space="preserve"> «Финансовая деятельность организаций»</w:t>
      </w:r>
      <w:r w:rsidRPr="00C94B5A">
        <w:rPr>
          <w:rFonts w:ascii="Times New Roman" w:eastAsia="Calibri" w:hAnsi="Times New Roman" w:cs="Times New Roman"/>
          <w:b/>
          <w:sz w:val="20"/>
          <w:szCs w:val="20"/>
        </w:rPr>
        <w:t>.</w:t>
      </w:r>
    </w:p>
    <w:p w14:paraId="6E687850" w14:textId="2BF263E8"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В строках 01-15 все работники распределяются по категориям персонала. Оплата труда списочного состава работников</w:t>
      </w:r>
      <w:r w:rsidR="00876A46" w:rsidRPr="00C94B5A">
        <w:rPr>
          <w:rFonts w:ascii="Times New Roman" w:eastAsia="Calibri" w:hAnsi="Times New Roman" w:cs="Times New Roman"/>
          <w:bCs/>
          <w:sz w:val="20"/>
          <w:szCs w:val="20"/>
        </w:rPr>
        <w:t xml:space="preserve"> </w:t>
      </w:r>
      <w:r w:rsidRPr="00C94B5A">
        <w:rPr>
          <w:rFonts w:ascii="Times New Roman" w:eastAsia="Calibri" w:hAnsi="Times New Roman" w:cs="Times New Roman"/>
          <w:bCs/>
          <w:sz w:val="20"/>
          <w:szCs w:val="20"/>
        </w:rPr>
        <w:t>и внешних совместителей указывается нарастающим итогом с учетом начислений на заработную плату.</w:t>
      </w:r>
    </w:p>
    <w:p w14:paraId="6DC1C9E0" w14:textId="280E3603" w:rsidR="00871016" w:rsidRPr="00C94B5A" w:rsidRDefault="00743692"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eastAsia="Calibri" w:hAnsi="Times New Roman" w:cs="Times New Roman"/>
          <w:bCs/>
          <w:sz w:val="20"/>
          <w:szCs w:val="20"/>
        </w:rPr>
        <w:t xml:space="preserve"> строке 01 приводятся данные о </w:t>
      </w:r>
      <w:r w:rsidR="00ED317C" w:rsidRPr="00C94B5A">
        <w:rPr>
          <w:rFonts w:ascii="Times New Roman" w:eastAsia="Calibri" w:hAnsi="Times New Roman" w:cs="Times New Roman"/>
          <w:bCs/>
          <w:sz w:val="20"/>
          <w:szCs w:val="20"/>
        </w:rPr>
        <w:t>директоре/</w:t>
      </w:r>
      <w:r w:rsidR="00871016" w:rsidRPr="00C94B5A">
        <w:rPr>
          <w:rFonts w:ascii="Times New Roman" w:eastAsia="Calibri" w:hAnsi="Times New Roman" w:cs="Times New Roman"/>
          <w:bCs/>
          <w:sz w:val="20"/>
          <w:szCs w:val="20"/>
        </w:rPr>
        <w:t>руководителе (первом лице) организации.</w:t>
      </w:r>
    </w:p>
    <w:p w14:paraId="5B7FE0CD" w14:textId="7EEBBD0A" w:rsidR="00FA131E" w:rsidRPr="00C94B5A" w:rsidRDefault="00743692"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eastAsia="Calibri" w:hAnsi="Times New Roman" w:cs="Times New Roman"/>
          <w:bCs/>
          <w:sz w:val="20"/>
          <w:szCs w:val="20"/>
        </w:rPr>
        <w:t xml:space="preserve"> строке 02 приводятся данные о лицах, замещающих должности заместителей </w:t>
      </w:r>
      <w:r w:rsidR="00ED317C" w:rsidRPr="00C94B5A">
        <w:rPr>
          <w:rFonts w:ascii="Times New Roman" w:eastAsia="Calibri" w:hAnsi="Times New Roman" w:cs="Times New Roman"/>
          <w:bCs/>
          <w:sz w:val="20"/>
          <w:szCs w:val="20"/>
        </w:rPr>
        <w:t>директора/</w:t>
      </w:r>
      <w:r w:rsidR="00871016" w:rsidRPr="00C94B5A">
        <w:rPr>
          <w:rFonts w:ascii="Times New Roman" w:eastAsia="Calibri" w:hAnsi="Times New Roman" w:cs="Times New Roman"/>
          <w:bCs/>
          <w:sz w:val="20"/>
          <w:szCs w:val="20"/>
        </w:rPr>
        <w:t xml:space="preserve">руководителя организации, руководителей структурных подразделений и их заместителей по всем видам деятельности. </w:t>
      </w:r>
    </w:p>
    <w:p w14:paraId="47824370" w14:textId="4E3C7B37" w:rsidR="00871016" w:rsidRPr="00C94B5A" w:rsidRDefault="00743692"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eastAsia="Calibri" w:hAnsi="Times New Roman" w:cs="Times New Roman"/>
          <w:bCs/>
          <w:sz w:val="20"/>
          <w:szCs w:val="20"/>
        </w:rPr>
        <w:t xml:space="preserve"> строке 03 приводятся данные о тренерах</w:t>
      </w:r>
      <w:r w:rsidR="0001335C" w:rsidRPr="00C94B5A">
        <w:rPr>
          <w:rFonts w:ascii="Times New Roman" w:eastAsia="Calibri" w:hAnsi="Times New Roman" w:cs="Times New Roman"/>
          <w:bCs/>
          <w:sz w:val="20"/>
          <w:szCs w:val="20"/>
        </w:rPr>
        <w:t>-</w:t>
      </w:r>
      <w:r w:rsidR="00871016" w:rsidRPr="00C94B5A">
        <w:rPr>
          <w:rFonts w:ascii="Times New Roman" w:eastAsia="Calibri" w:hAnsi="Times New Roman" w:cs="Times New Roman"/>
          <w:bCs/>
          <w:sz w:val="20"/>
          <w:szCs w:val="20"/>
        </w:rPr>
        <w:t xml:space="preserve">преподавателях организации, реализующих дополнительные образовательные программы спортивной подготовки (СШ, СШОР, УОР и другие организации). </w:t>
      </w:r>
    </w:p>
    <w:p w14:paraId="6B6208F6" w14:textId="7C3E2EAD" w:rsidR="00871016" w:rsidRPr="00C94B5A" w:rsidRDefault="00743692" w:rsidP="00C94B5A">
      <w:pPr>
        <w:numPr>
          <w:ilvl w:val="0"/>
          <w:numId w:val="1"/>
        </w:numPr>
        <w:suppressAutoHyphens/>
        <w:spacing w:after="0" w:line="240" w:lineRule="auto"/>
        <w:ind w:left="0" w:firstLine="709"/>
        <w:contextualSpacing/>
        <w:jc w:val="both"/>
        <w:rPr>
          <w:rFonts w:ascii="Times New Roman" w:eastAsia="Calibri" w:hAnsi="Times New Roman" w:cs="Times New Roman"/>
          <w:b/>
          <w:sz w:val="20"/>
          <w:szCs w:val="20"/>
        </w:rPr>
      </w:pPr>
      <w:r w:rsidRPr="00C94B5A">
        <w:rPr>
          <w:rFonts w:ascii="Times New Roman" w:eastAsia="Calibri" w:hAnsi="Times New Roman" w:cs="Times New Roman"/>
          <w:bCs/>
          <w:sz w:val="20"/>
          <w:szCs w:val="20"/>
        </w:rPr>
        <w:t>По</w:t>
      </w:r>
      <w:r w:rsidR="00871016" w:rsidRPr="00C94B5A">
        <w:rPr>
          <w:rFonts w:ascii="Times New Roman" w:eastAsia="Calibri" w:hAnsi="Times New Roman" w:cs="Times New Roman"/>
          <w:bCs/>
          <w:sz w:val="20"/>
          <w:szCs w:val="20"/>
        </w:rPr>
        <w:t xml:space="preserve"> строке 04 приводятся данные о старшем тренерско-преподавательском персонале организации из строки 03.</w:t>
      </w:r>
      <w:r w:rsidR="00F178C7" w:rsidRPr="00C94B5A">
        <w:rPr>
          <w:rFonts w:ascii="Times New Roman" w:eastAsia="Calibri" w:hAnsi="Times New Roman" w:cs="Times New Roman"/>
          <w:bCs/>
          <w:sz w:val="20"/>
          <w:szCs w:val="20"/>
        </w:rPr>
        <w:t xml:space="preserve"> </w:t>
      </w:r>
      <w:bookmarkStart w:id="24" w:name="_Hlk175142378"/>
      <w:r w:rsidR="00F178C7" w:rsidRPr="00C94B5A">
        <w:rPr>
          <w:rFonts w:ascii="Times New Roman" w:eastAsia="Calibri" w:hAnsi="Times New Roman" w:cs="Times New Roman"/>
          <w:b/>
          <w:sz w:val="20"/>
          <w:szCs w:val="20"/>
        </w:rPr>
        <w:t>Показатель строки 4 должен быть меньше или равен показателя строки 3.</w:t>
      </w:r>
    </w:p>
    <w:bookmarkEnd w:id="24"/>
    <w:p w14:paraId="2AFEA713" w14:textId="1CEFB466" w:rsidR="00871016" w:rsidRPr="00C94B5A" w:rsidRDefault="00743692"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eastAsia="Calibri" w:hAnsi="Times New Roman" w:cs="Times New Roman"/>
          <w:bCs/>
          <w:sz w:val="20"/>
          <w:szCs w:val="20"/>
        </w:rPr>
        <w:t xml:space="preserve"> строке 05 приводятся данные об отдельных категориях работников организаций, осуществляющих обеспечение подготовки спортивных сборных команд (ЦСП). </w:t>
      </w:r>
      <w:r w:rsidR="00871016" w:rsidRPr="00C94B5A">
        <w:rPr>
          <w:rFonts w:ascii="Times New Roman" w:eastAsia="Calibri" w:hAnsi="Times New Roman" w:cs="Times New Roman"/>
          <w:b/>
          <w:sz w:val="20"/>
          <w:szCs w:val="20"/>
        </w:rPr>
        <w:t>Показатели строки 05 должны быть равны сумме показателей строк 06, 09, 10.</w:t>
      </w:r>
    </w:p>
    <w:p w14:paraId="065C585A" w14:textId="5872417D" w:rsidR="00871016" w:rsidRPr="00C94B5A" w:rsidRDefault="00743692"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eastAsia="Calibri" w:hAnsi="Times New Roman" w:cs="Times New Roman"/>
          <w:bCs/>
          <w:sz w:val="20"/>
          <w:szCs w:val="20"/>
        </w:rPr>
        <w:t xml:space="preserve"> строке 06 приводятся данные о тренерах спортивных сборных команд организации. </w:t>
      </w:r>
    </w:p>
    <w:p w14:paraId="1FB61D02" w14:textId="7E3C2820" w:rsidR="00871016" w:rsidRPr="00C94B5A" w:rsidRDefault="00743692" w:rsidP="00C94B5A">
      <w:pPr>
        <w:numPr>
          <w:ilvl w:val="0"/>
          <w:numId w:val="1"/>
        </w:numPr>
        <w:suppressAutoHyphens/>
        <w:spacing w:after="0" w:line="240" w:lineRule="auto"/>
        <w:ind w:left="0" w:firstLine="709"/>
        <w:contextualSpacing/>
        <w:jc w:val="both"/>
        <w:rPr>
          <w:rFonts w:ascii="Times New Roman" w:eastAsia="Calibri" w:hAnsi="Times New Roman" w:cs="Times New Roman"/>
          <w:b/>
          <w:sz w:val="20"/>
          <w:szCs w:val="20"/>
        </w:rPr>
      </w:pPr>
      <w:r w:rsidRPr="00C94B5A">
        <w:rPr>
          <w:rFonts w:ascii="Times New Roman" w:eastAsia="Calibri" w:hAnsi="Times New Roman" w:cs="Times New Roman"/>
          <w:bCs/>
          <w:sz w:val="20"/>
          <w:szCs w:val="20"/>
        </w:rPr>
        <w:t>По</w:t>
      </w:r>
      <w:r w:rsidR="00871016" w:rsidRPr="00C94B5A">
        <w:rPr>
          <w:rFonts w:ascii="Times New Roman" w:eastAsia="Calibri" w:hAnsi="Times New Roman" w:cs="Times New Roman"/>
          <w:bCs/>
          <w:sz w:val="20"/>
          <w:szCs w:val="20"/>
        </w:rPr>
        <w:t xml:space="preserve"> строке 07 указыва</w:t>
      </w:r>
      <w:r w:rsidR="0001335C" w:rsidRPr="00C94B5A">
        <w:rPr>
          <w:rFonts w:ascii="Times New Roman" w:eastAsia="Calibri" w:hAnsi="Times New Roman" w:cs="Times New Roman"/>
          <w:bCs/>
          <w:sz w:val="20"/>
          <w:szCs w:val="20"/>
        </w:rPr>
        <w:t>ю</w:t>
      </w:r>
      <w:r w:rsidR="00871016" w:rsidRPr="00C94B5A">
        <w:rPr>
          <w:rFonts w:ascii="Times New Roman" w:eastAsia="Calibri" w:hAnsi="Times New Roman" w:cs="Times New Roman"/>
          <w:bCs/>
          <w:sz w:val="20"/>
          <w:szCs w:val="20"/>
        </w:rPr>
        <w:t>тся данные о старших тренерах спортивных сборных команд организации.</w:t>
      </w:r>
      <w:r w:rsidR="00F178C7" w:rsidRPr="00C94B5A">
        <w:rPr>
          <w:rFonts w:ascii="Times New Roman" w:eastAsia="Calibri" w:hAnsi="Times New Roman" w:cs="Times New Roman"/>
          <w:bCs/>
          <w:sz w:val="20"/>
          <w:szCs w:val="20"/>
        </w:rPr>
        <w:t xml:space="preserve"> </w:t>
      </w:r>
      <w:r w:rsidR="00F178C7" w:rsidRPr="00C94B5A">
        <w:rPr>
          <w:rFonts w:ascii="Times New Roman" w:eastAsia="Calibri" w:hAnsi="Times New Roman" w:cs="Times New Roman"/>
          <w:b/>
          <w:sz w:val="20"/>
          <w:szCs w:val="20"/>
        </w:rPr>
        <w:t>Показатель строки 07 должен быть меньше или равен показателю строки 06</w:t>
      </w:r>
    </w:p>
    <w:p w14:paraId="2883A4ED" w14:textId="210734F0" w:rsidR="00871016" w:rsidRPr="00C94B5A" w:rsidRDefault="00743692" w:rsidP="00C94B5A">
      <w:pPr>
        <w:numPr>
          <w:ilvl w:val="0"/>
          <w:numId w:val="1"/>
        </w:numPr>
        <w:suppressAutoHyphens/>
        <w:spacing w:after="0" w:line="240" w:lineRule="auto"/>
        <w:ind w:left="0" w:firstLine="709"/>
        <w:contextualSpacing/>
        <w:jc w:val="both"/>
        <w:rPr>
          <w:rFonts w:ascii="Times New Roman" w:eastAsia="Calibri" w:hAnsi="Times New Roman" w:cs="Times New Roman"/>
          <w:b/>
          <w:sz w:val="20"/>
          <w:szCs w:val="20"/>
        </w:rPr>
      </w:pPr>
      <w:r w:rsidRPr="00C94B5A">
        <w:rPr>
          <w:rFonts w:ascii="Times New Roman" w:eastAsia="Calibri" w:hAnsi="Times New Roman" w:cs="Times New Roman"/>
          <w:bCs/>
          <w:sz w:val="20"/>
          <w:szCs w:val="20"/>
        </w:rPr>
        <w:t>По</w:t>
      </w:r>
      <w:r w:rsidR="00871016" w:rsidRPr="00C94B5A">
        <w:rPr>
          <w:rFonts w:ascii="Times New Roman" w:eastAsia="Calibri" w:hAnsi="Times New Roman" w:cs="Times New Roman"/>
          <w:bCs/>
          <w:sz w:val="20"/>
          <w:szCs w:val="20"/>
        </w:rPr>
        <w:t xml:space="preserve"> строке 08 приводятся данные о главных тренерах организаций, осуществляющих обеспечение подготовки спортивных</w:t>
      </w:r>
      <w:r w:rsidR="00876A46" w:rsidRPr="00C94B5A">
        <w:rPr>
          <w:rFonts w:ascii="Times New Roman" w:eastAsia="Calibri" w:hAnsi="Times New Roman" w:cs="Times New Roman"/>
          <w:bCs/>
          <w:sz w:val="20"/>
          <w:szCs w:val="20"/>
        </w:rPr>
        <w:t xml:space="preserve"> </w:t>
      </w:r>
      <w:r w:rsidR="00871016" w:rsidRPr="00C94B5A">
        <w:rPr>
          <w:rFonts w:ascii="Times New Roman" w:eastAsia="Calibri" w:hAnsi="Times New Roman" w:cs="Times New Roman"/>
          <w:bCs/>
          <w:sz w:val="20"/>
          <w:szCs w:val="20"/>
        </w:rPr>
        <w:t>сборных команд (ЦСП).</w:t>
      </w:r>
      <w:r w:rsidR="00FC4732" w:rsidRPr="00C94B5A">
        <w:rPr>
          <w:rFonts w:ascii="Times New Roman" w:eastAsia="Calibri" w:hAnsi="Times New Roman" w:cs="Times New Roman"/>
          <w:bCs/>
          <w:sz w:val="20"/>
          <w:szCs w:val="20"/>
        </w:rPr>
        <w:t xml:space="preserve"> </w:t>
      </w:r>
      <w:r w:rsidR="00FC4732" w:rsidRPr="00C94B5A">
        <w:rPr>
          <w:rFonts w:ascii="Times New Roman" w:eastAsia="Calibri" w:hAnsi="Times New Roman" w:cs="Times New Roman"/>
          <w:b/>
          <w:sz w:val="20"/>
          <w:szCs w:val="20"/>
        </w:rPr>
        <w:t xml:space="preserve">Показатель строки 08 должен быть меньше или равен показателя строки 06. </w:t>
      </w:r>
    </w:p>
    <w:p w14:paraId="451293C7" w14:textId="42D32F22" w:rsidR="00FC4732" w:rsidRPr="00C94B5A" w:rsidRDefault="00FC4732" w:rsidP="00C94B5A">
      <w:pPr>
        <w:numPr>
          <w:ilvl w:val="0"/>
          <w:numId w:val="1"/>
        </w:numPr>
        <w:suppressAutoHyphens/>
        <w:spacing w:after="0" w:line="240" w:lineRule="auto"/>
        <w:ind w:left="0" w:firstLine="709"/>
        <w:contextualSpacing/>
        <w:jc w:val="both"/>
        <w:rPr>
          <w:rFonts w:ascii="Times New Roman" w:eastAsia="Calibri" w:hAnsi="Times New Roman" w:cs="Times New Roman"/>
          <w:b/>
          <w:sz w:val="20"/>
          <w:szCs w:val="20"/>
        </w:rPr>
      </w:pPr>
      <w:r w:rsidRPr="00C94B5A">
        <w:rPr>
          <w:rFonts w:ascii="Times New Roman" w:eastAsia="Calibri" w:hAnsi="Times New Roman" w:cs="Times New Roman"/>
          <w:b/>
          <w:sz w:val="20"/>
          <w:szCs w:val="20"/>
        </w:rPr>
        <w:t>Сумма показателей строк 07,08 должна быть меньше или равна показателя строки 06.</w:t>
      </w:r>
    </w:p>
    <w:p w14:paraId="5D5AF1B6" w14:textId="73E94163" w:rsidR="00871016" w:rsidRPr="00C94B5A" w:rsidRDefault="00743692"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eastAsia="Calibri" w:hAnsi="Times New Roman" w:cs="Times New Roman"/>
          <w:bCs/>
          <w:sz w:val="20"/>
          <w:szCs w:val="20"/>
        </w:rPr>
        <w:t xml:space="preserve"> строке 09 указываются данные о тренерах-консультантах организации.</w:t>
      </w:r>
    </w:p>
    <w:p w14:paraId="04F7B640" w14:textId="64FE287E" w:rsidR="00871016" w:rsidRPr="00C94B5A" w:rsidRDefault="00743692"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eastAsia="Calibri" w:hAnsi="Times New Roman" w:cs="Times New Roman"/>
          <w:bCs/>
          <w:sz w:val="20"/>
          <w:szCs w:val="20"/>
        </w:rPr>
        <w:t xml:space="preserve"> строке 10 указываются данные о старших тренерах по резерву спортивных сборных команд.</w:t>
      </w:r>
    </w:p>
    <w:p w14:paraId="2E1774A4" w14:textId="10492DAB" w:rsidR="00871016" w:rsidRPr="00C94B5A" w:rsidRDefault="00743692"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lastRenderedPageBreak/>
        <w:t>По</w:t>
      </w:r>
      <w:r w:rsidR="00871016" w:rsidRPr="00C94B5A">
        <w:rPr>
          <w:rFonts w:ascii="Times New Roman" w:eastAsia="Calibri" w:hAnsi="Times New Roman" w:cs="Times New Roman"/>
          <w:bCs/>
          <w:sz w:val="20"/>
          <w:szCs w:val="20"/>
        </w:rPr>
        <w:t xml:space="preserve"> строке 11 указываются данные о спортсменах (спортсменах-инструкторах) организации.</w:t>
      </w:r>
    </w:p>
    <w:p w14:paraId="54E284AE" w14:textId="7A50DA0C" w:rsidR="00871016" w:rsidRPr="00C94B5A" w:rsidRDefault="00743692"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eastAsia="Calibri" w:hAnsi="Times New Roman" w:cs="Times New Roman"/>
          <w:bCs/>
          <w:sz w:val="20"/>
          <w:szCs w:val="20"/>
        </w:rPr>
        <w:t xml:space="preserve"> строке 12 приводятся данные об инструкторском и методическом персонале организации согласно </w:t>
      </w:r>
      <w:r w:rsidR="00160DFA" w:rsidRPr="00C94B5A">
        <w:rPr>
          <w:rFonts w:ascii="Times New Roman" w:eastAsia="Calibri" w:hAnsi="Times New Roman" w:cs="Times New Roman"/>
          <w:bCs/>
          <w:sz w:val="20"/>
          <w:szCs w:val="20"/>
        </w:rPr>
        <w:t>приказ</w:t>
      </w:r>
      <w:r w:rsidR="001E565E" w:rsidRPr="00C94B5A">
        <w:rPr>
          <w:rFonts w:ascii="Times New Roman" w:eastAsia="Calibri" w:hAnsi="Times New Roman" w:cs="Times New Roman"/>
          <w:bCs/>
          <w:sz w:val="20"/>
          <w:szCs w:val="20"/>
        </w:rPr>
        <w:t>а</w:t>
      </w:r>
      <w:r w:rsidR="00160DFA" w:rsidRPr="00C94B5A">
        <w:rPr>
          <w:rFonts w:ascii="Times New Roman" w:eastAsia="Calibri" w:hAnsi="Times New Roman" w:cs="Times New Roman"/>
          <w:bCs/>
          <w:sz w:val="20"/>
          <w:szCs w:val="20"/>
        </w:rPr>
        <w:t xml:space="preserve"> Министерства труда и социальной защиты РФ от 22 сентября 2021 г. </w:t>
      </w:r>
      <w:r w:rsidR="00503CB2" w:rsidRPr="00C94B5A">
        <w:rPr>
          <w:rFonts w:ascii="Times New Roman" w:eastAsia="Calibri" w:hAnsi="Times New Roman" w:cs="Times New Roman"/>
          <w:bCs/>
          <w:sz w:val="20"/>
          <w:szCs w:val="20"/>
        </w:rPr>
        <w:t xml:space="preserve">№ </w:t>
      </w:r>
      <w:r w:rsidR="00160DFA" w:rsidRPr="00C94B5A">
        <w:rPr>
          <w:rFonts w:ascii="Times New Roman" w:eastAsia="Calibri" w:hAnsi="Times New Roman" w:cs="Times New Roman"/>
          <w:bCs/>
          <w:sz w:val="20"/>
          <w:szCs w:val="20"/>
        </w:rPr>
        <w:t xml:space="preserve">652н </w:t>
      </w:r>
      <w:r w:rsidR="00503CB2" w:rsidRPr="00C94B5A">
        <w:rPr>
          <w:rFonts w:ascii="Times New Roman" w:eastAsia="Calibri" w:hAnsi="Times New Roman" w:cs="Times New Roman"/>
          <w:bCs/>
          <w:sz w:val="20"/>
          <w:szCs w:val="20"/>
        </w:rPr>
        <w:t>«</w:t>
      </w:r>
      <w:r w:rsidR="00160DFA" w:rsidRPr="00C94B5A">
        <w:rPr>
          <w:rFonts w:ascii="Times New Roman" w:eastAsia="Calibri" w:hAnsi="Times New Roman" w:cs="Times New Roman"/>
          <w:bCs/>
          <w:sz w:val="20"/>
          <w:szCs w:val="20"/>
        </w:rPr>
        <w:t xml:space="preserve">Об утверждении профессионального стандарта </w:t>
      </w:r>
      <w:r w:rsidR="00ED317C" w:rsidRPr="00C94B5A">
        <w:rPr>
          <w:rFonts w:ascii="Times New Roman" w:eastAsia="Calibri" w:hAnsi="Times New Roman" w:cs="Times New Roman"/>
          <w:bCs/>
          <w:sz w:val="20"/>
          <w:szCs w:val="20"/>
        </w:rPr>
        <w:t>«</w:t>
      </w:r>
      <w:r w:rsidR="00160DFA" w:rsidRPr="00C94B5A">
        <w:rPr>
          <w:rFonts w:ascii="Times New Roman" w:eastAsia="Calibri" w:hAnsi="Times New Roman" w:cs="Times New Roman"/>
          <w:bCs/>
          <w:sz w:val="20"/>
          <w:szCs w:val="20"/>
        </w:rPr>
        <w:t>Педагог дополнительного образования детей и взрослых</w:t>
      </w:r>
      <w:r w:rsidR="00ED317C" w:rsidRPr="00C94B5A">
        <w:rPr>
          <w:rFonts w:ascii="Times New Roman" w:eastAsia="Calibri" w:hAnsi="Times New Roman" w:cs="Times New Roman"/>
          <w:bCs/>
          <w:sz w:val="20"/>
          <w:szCs w:val="20"/>
        </w:rPr>
        <w:t>»</w:t>
      </w:r>
      <w:r w:rsidR="002D3B52" w:rsidRPr="00C94B5A">
        <w:rPr>
          <w:rFonts w:ascii="Times New Roman" w:eastAsia="Calibri" w:hAnsi="Times New Roman" w:cs="Times New Roman"/>
          <w:bCs/>
          <w:sz w:val="20"/>
          <w:szCs w:val="20"/>
        </w:rPr>
        <w:t xml:space="preserve"> (зарегистрирован Минюстом России 17 декабря 2021 г. № 66403)</w:t>
      </w:r>
      <w:r w:rsidR="00160DFA" w:rsidRPr="00C94B5A">
        <w:rPr>
          <w:rFonts w:ascii="Times New Roman" w:eastAsia="Calibri" w:hAnsi="Times New Roman" w:cs="Times New Roman"/>
          <w:bCs/>
          <w:sz w:val="20"/>
          <w:szCs w:val="20"/>
        </w:rPr>
        <w:t xml:space="preserve">, а также </w:t>
      </w:r>
      <w:r w:rsidR="00871016" w:rsidRPr="00C94B5A">
        <w:rPr>
          <w:rFonts w:ascii="Times New Roman" w:eastAsia="Calibri" w:hAnsi="Times New Roman" w:cs="Times New Roman"/>
          <w:bCs/>
          <w:sz w:val="20"/>
          <w:szCs w:val="20"/>
        </w:rPr>
        <w:t>приказ</w:t>
      </w:r>
      <w:r w:rsidR="001E565E" w:rsidRPr="00C94B5A">
        <w:rPr>
          <w:rFonts w:ascii="Times New Roman" w:eastAsia="Calibri" w:hAnsi="Times New Roman" w:cs="Times New Roman"/>
          <w:bCs/>
          <w:sz w:val="20"/>
          <w:szCs w:val="20"/>
        </w:rPr>
        <w:t>а</w:t>
      </w:r>
      <w:r w:rsidR="00871016" w:rsidRPr="00C94B5A">
        <w:rPr>
          <w:rFonts w:ascii="Times New Roman" w:eastAsia="Calibri" w:hAnsi="Times New Roman" w:cs="Times New Roman"/>
          <w:bCs/>
          <w:sz w:val="20"/>
          <w:szCs w:val="20"/>
        </w:rPr>
        <w:t xml:space="preserve"> Министерства труда и социальной защиты Российской Федерации </w:t>
      </w:r>
      <w:r w:rsidR="001E565E" w:rsidRPr="00C94B5A">
        <w:rPr>
          <w:rFonts w:ascii="Times New Roman" w:eastAsia="Calibri" w:hAnsi="Times New Roman" w:cs="Times New Roman"/>
          <w:bCs/>
          <w:sz w:val="20"/>
          <w:szCs w:val="20"/>
        </w:rPr>
        <w:t xml:space="preserve">от 21 апреля 2022 г. № 237н </w:t>
      </w:r>
      <w:r w:rsidR="00871016" w:rsidRPr="00C94B5A">
        <w:rPr>
          <w:rFonts w:ascii="Times New Roman" w:eastAsia="Calibri" w:hAnsi="Times New Roman" w:cs="Times New Roman"/>
          <w:bCs/>
          <w:sz w:val="20"/>
          <w:szCs w:val="20"/>
        </w:rPr>
        <w:t>«Об утверждении профессионального стандарта «Специалист по инструкторской</w:t>
      </w:r>
      <w:r w:rsidR="00160DFA" w:rsidRPr="00C94B5A">
        <w:rPr>
          <w:rFonts w:ascii="Times New Roman" w:eastAsia="Calibri" w:hAnsi="Times New Roman" w:cs="Times New Roman"/>
          <w:bCs/>
          <w:sz w:val="20"/>
          <w:szCs w:val="20"/>
        </w:rPr>
        <w:t xml:space="preserve"> </w:t>
      </w:r>
      <w:r w:rsidR="00871016" w:rsidRPr="00C94B5A">
        <w:rPr>
          <w:rFonts w:ascii="Times New Roman" w:eastAsia="Calibri" w:hAnsi="Times New Roman" w:cs="Times New Roman"/>
          <w:bCs/>
          <w:sz w:val="20"/>
          <w:szCs w:val="20"/>
        </w:rPr>
        <w:t xml:space="preserve">и методической работе в области физической культуры и спорта» (зарегистрирован </w:t>
      </w:r>
      <w:r w:rsidR="002D3B52" w:rsidRPr="00C94B5A">
        <w:rPr>
          <w:rFonts w:ascii="Times New Roman" w:eastAsia="Calibri" w:hAnsi="Times New Roman" w:cs="Times New Roman"/>
          <w:bCs/>
          <w:sz w:val="20"/>
          <w:szCs w:val="20"/>
        </w:rPr>
        <w:t xml:space="preserve">Минюстом России </w:t>
      </w:r>
      <w:r w:rsidR="00871016" w:rsidRPr="00C94B5A">
        <w:rPr>
          <w:rFonts w:ascii="Times New Roman" w:eastAsia="Calibri" w:hAnsi="Times New Roman" w:cs="Times New Roman"/>
          <w:bCs/>
          <w:sz w:val="20"/>
          <w:szCs w:val="20"/>
        </w:rPr>
        <w:t>27 мая 2022 г</w:t>
      </w:r>
      <w:r w:rsidR="00871CE8" w:rsidRPr="00C94B5A">
        <w:rPr>
          <w:rFonts w:ascii="Times New Roman" w:eastAsia="Calibri" w:hAnsi="Times New Roman" w:cs="Times New Roman"/>
          <w:bCs/>
          <w:sz w:val="20"/>
          <w:szCs w:val="20"/>
        </w:rPr>
        <w:t>.</w:t>
      </w:r>
      <w:r w:rsidR="00871016" w:rsidRPr="00C94B5A">
        <w:rPr>
          <w:rFonts w:ascii="Times New Roman" w:eastAsia="Calibri" w:hAnsi="Times New Roman" w:cs="Times New Roman"/>
          <w:bCs/>
          <w:sz w:val="20"/>
          <w:szCs w:val="20"/>
        </w:rPr>
        <w:t>№ 68615).</w:t>
      </w:r>
    </w:p>
    <w:p w14:paraId="1108DD88" w14:textId="6F9FD852" w:rsidR="00871016" w:rsidRPr="00C94B5A" w:rsidRDefault="00743692"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eastAsia="Calibri" w:hAnsi="Times New Roman" w:cs="Times New Roman"/>
          <w:bCs/>
          <w:sz w:val="20"/>
          <w:szCs w:val="20"/>
        </w:rPr>
        <w:t xml:space="preserve"> строке 13 приводятся данные о старших инструкторах-методистах.</w:t>
      </w:r>
      <w:r w:rsidR="00FC4732" w:rsidRPr="00C94B5A">
        <w:rPr>
          <w:rFonts w:ascii="Times New Roman" w:eastAsia="Calibri" w:hAnsi="Times New Roman" w:cs="Times New Roman"/>
          <w:bCs/>
          <w:sz w:val="20"/>
          <w:szCs w:val="20"/>
        </w:rPr>
        <w:t xml:space="preserve"> </w:t>
      </w:r>
      <w:r w:rsidR="00FC4732" w:rsidRPr="00C94B5A">
        <w:rPr>
          <w:rFonts w:ascii="Times New Roman" w:eastAsia="Calibri" w:hAnsi="Times New Roman" w:cs="Times New Roman"/>
          <w:b/>
          <w:sz w:val="20"/>
          <w:szCs w:val="20"/>
        </w:rPr>
        <w:t>Показатель строки 13 может быть меньше или равен показателю строки 12.</w:t>
      </w:r>
    </w:p>
    <w:p w14:paraId="1C27677A" w14:textId="262FAB9D" w:rsidR="00871016" w:rsidRPr="00C94B5A" w:rsidRDefault="00743692"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eastAsia="Calibri" w:hAnsi="Times New Roman" w:cs="Times New Roman"/>
          <w:bCs/>
          <w:sz w:val="20"/>
          <w:szCs w:val="20"/>
        </w:rPr>
        <w:t xml:space="preserve"> строке 14 приводятся данные о медицинских работниках, осуществляющих медицинское и медико-биологическое сопровождение спортивной подготовки.</w:t>
      </w:r>
    </w:p>
    <w:p w14:paraId="2EB96839" w14:textId="091A7DDD" w:rsidR="00871016" w:rsidRPr="00C94B5A" w:rsidRDefault="00743692"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eastAsia="Calibri" w:hAnsi="Times New Roman" w:cs="Times New Roman"/>
          <w:bCs/>
          <w:sz w:val="20"/>
          <w:szCs w:val="20"/>
        </w:rPr>
        <w:t xml:space="preserve"> строке 15 приводятся данные о прочем персонале организации (бухгалтерия, административно-технический персонал и т.д.), незанятом непосредственно в процессе сопровождения спортивной подготовки.</w:t>
      </w:r>
    </w:p>
    <w:p w14:paraId="19E00F54" w14:textId="6039137F" w:rsidR="00871016" w:rsidRPr="00C94B5A" w:rsidRDefault="00FF0B2D" w:rsidP="00C94B5A">
      <w:pPr>
        <w:numPr>
          <w:ilvl w:val="0"/>
          <w:numId w:val="1"/>
        </w:numPr>
        <w:suppressAutoHyphens/>
        <w:spacing w:after="0" w:line="240" w:lineRule="auto"/>
        <w:ind w:left="0" w:firstLine="709"/>
        <w:contextualSpacing/>
        <w:jc w:val="both"/>
        <w:rPr>
          <w:rFonts w:ascii="Times New Roman" w:eastAsia="Calibri" w:hAnsi="Times New Roman" w:cs="Times New Roman"/>
          <w:bCs/>
          <w:sz w:val="20"/>
          <w:szCs w:val="20"/>
        </w:rPr>
      </w:pPr>
      <w:r w:rsidRPr="00C94B5A">
        <w:rPr>
          <w:rFonts w:ascii="Times New Roman" w:eastAsia="Calibri" w:hAnsi="Times New Roman" w:cs="Times New Roman"/>
          <w:bCs/>
          <w:sz w:val="20"/>
          <w:szCs w:val="20"/>
        </w:rPr>
        <w:t xml:space="preserve">По строке 16 приводятся данные в сумме по всем категориям персонала. </w:t>
      </w:r>
      <w:r w:rsidRPr="00C94B5A">
        <w:rPr>
          <w:rFonts w:ascii="Times New Roman" w:eastAsia="Calibri" w:hAnsi="Times New Roman" w:cs="Times New Roman"/>
          <w:b/>
          <w:sz w:val="20"/>
          <w:szCs w:val="20"/>
        </w:rPr>
        <w:t>Показатели строки 16 должны быть равны сумме показателей строк 01-03, 05, 11, 12, 14, 15.</w:t>
      </w:r>
      <w:r w:rsidRPr="00C94B5A">
        <w:rPr>
          <w:rFonts w:ascii="Times New Roman" w:eastAsia="Calibri" w:hAnsi="Times New Roman" w:cs="Times New Roman"/>
          <w:bCs/>
          <w:sz w:val="20"/>
          <w:szCs w:val="20"/>
        </w:rPr>
        <w:t xml:space="preserve"> Показатель графы 3 для строки 16 равен сумме показателей граф 4-7 и соответствует общему количеству ставок штатного расписания организации.</w:t>
      </w:r>
    </w:p>
    <w:bookmarkEnd w:id="21"/>
    <w:p w14:paraId="3B7D4B42" w14:textId="77777777" w:rsidR="00871016" w:rsidRPr="00C94B5A" w:rsidRDefault="00871016" w:rsidP="00C94B5A">
      <w:pPr>
        <w:spacing w:after="0" w:line="240" w:lineRule="auto"/>
        <w:ind w:firstLine="709"/>
        <w:rPr>
          <w:lang w:eastAsia="ru-RU"/>
        </w:rPr>
      </w:pPr>
    </w:p>
    <w:p w14:paraId="50BCE716" w14:textId="77777777" w:rsidR="00871016" w:rsidRPr="00C94B5A" w:rsidRDefault="00871016" w:rsidP="00C94B5A">
      <w:pPr>
        <w:pStyle w:val="af2"/>
        <w:spacing w:before="0" w:line="240" w:lineRule="auto"/>
      </w:pPr>
      <w:r w:rsidRPr="00C94B5A">
        <w:t xml:space="preserve">Раздел XII. Финансовая деятельность организаций </w:t>
      </w:r>
    </w:p>
    <w:p w14:paraId="79FA1519" w14:textId="77777777" w:rsidR="00871016" w:rsidRPr="00C94B5A" w:rsidRDefault="00871016" w:rsidP="00C94B5A">
      <w:pPr>
        <w:pStyle w:val="a6"/>
        <w:spacing w:after="0" w:line="240" w:lineRule="auto"/>
        <w:rPr>
          <w:lang w:eastAsia="ru-RU"/>
        </w:rPr>
      </w:pPr>
    </w:p>
    <w:p w14:paraId="0A0865AF" w14:textId="3A695ECF" w:rsidR="00871016" w:rsidRPr="00C94B5A" w:rsidRDefault="00871016" w:rsidP="00C94B5A">
      <w:pPr>
        <w:numPr>
          <w:ilvl w:val="0"/>
          <w:numId w:val="1"/>
        </w:numPr>
        <w:suppressAutoHyphens/>
        <w:spacing w:after="0" w:line="240" w:lineRule="auto"/>
        <w:ind w:left="0" w:firstLine="709"/>
        <w:contextualSpacing/>
        <w:jc w:val="both"/>
        <w:rPr>
          <w:rFonts w:ascii="Times New Roman" w:eastAsia="Calibri" w:hAnsi="Times New Roman"/>
          <w:bCs/>
          <w:sz w:val="20"/>
          <w:szCs w:val="20"/>
        </w:rPr>
      </w:pPr>
      <w:r w:rsidRPr="00C94B5A">
        <w:rPr>
          <w:rFonts w:ascii="Times New Roman" w:hAnsi="Times New Roman"/>
          <w:bCs/>
          <w:sz w:val="20"/>
          <w:szCs w:val="20"/>
        </w:rPr>
        <w:t>В разделе указываются данные о сумме средств, полученных от учредителя, органа исполнительной власти субъекта Российской Федерации в области физической культуры и спорта, органов управления образованием всех уровней, муниципального образования, ведомств, внебюджетных источников, израсходованная спортивной организацией на осуществление деятельности за отчетный год</w:t>
      </w:r>
      <w:r w:rsidR="003B1026" w:rsidRPr="00C94B5A">
        <w:rPr>
          <w:rFonts w:ascii="Times New Roman" w:hAnsi="Times New Roman"/>
          <w:bCs/>
          <w:sz w:val="20"/>
          <w:szCs w:val="20"/>
        </w:rPr>
        <w:t xml:space="preserve"> </w:t>
      </w:r>
      <w:r w:rsidRPr="00C94B5A">
        <w:rPr>
          <w:rFonts w:ascii="Times New Roman" w:hAnsi="Times New Roman"/>
          <w:bCs/>
          <w:sz w:val="20"/>
          <w:szCs w:val="20"/>
        </w:rPr>
        <w:t>(в тысячах рублей с одним десятичным знаком).</w:t>
      </w:r>
    </w:p>
    <w:p w14:paraId="7F3198F4" w14:textId="77777777"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b/>
          <w:sz w:val="20"/>
          <w:szCs w:val="20"/>
        </w:rPr>
      </w:pPr>
      <w:bookmarkStart w:id="25" w:name="_Hlk137564959"/>
      <w:r w:rsidRPr="00C94B5A">
        <w:rPr>
          <w:rFonts w:ascii="Times New Roman" w:hAnsi="Times New Roman"/>
          <w:bCs/>
          <w:sz w:val="20"/>
          <w:szCs w:val="20"/>
        </w:rPr>
        <w:t xml:space="preserve">В графе 3 указываются данные о сумме расходов бюджетов всех уровней, а также внебюджетных источников на содержание организаций. </w:t>
      </w:r>
      <w:r w:rsidRPr="00C94B5A">
        <w:rPr>
          <w:rFonts w:ascii="Times New Roman" w:hAnsi="Times New Roman"/>
          <w:b/>
          <w:sz w:val="20"/>
          <w:szCs w:val="20"/>
        </w:rPr>
        <w:t>Показатели графы 3 должны быть равны сумме показателей граф 4-10</w:t>
      </w:r>
      <w:bookmarkEnd w:id="25"/>
      <w:r w:rsidRPr="00C94B5A">
        <w:rPr>
          <w:rFonts w:ascii="Times New Roman" w:hAnsi="Times New Roman"/>
          <w:b/>
          <w:sz w:val="20"/>
          <w:szCs w:val="20"/>
        </w:rPr>
        <w:t>.</w:t>
      </w:r>
    </w:p>
    <w:p w14:paraId="2CC5B331" w14:textId="44957530"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hAnsi="Times New Roman"/>
          <w:bCs/>
          <w:sz w:val="20"/>
          <w:szCs w:val="20"/>
        </w:rPr>
        <w:t>В графах 4-10 указываются данные о расходах на содержание организаций по источникам финансирования с разбивкой</w:t>
      </w:r>
      <w:r w:rsidR="003B1026" w:rsidRPr="00C94B5A">
        <w:rPr>
          <w:rFonts w:ascii="Times New Roman" w:hAnsi="Times New Roman"/>
          <w:bCs/>
          <w:sz w:val="20"/>
          <w:szCs w:val="20"/>
        </w:rPr>
        <w:t xml:space="preserve"> </w:t>
      </w:r>
      <w:r w:rsidRPr="00C94B5A">
        <w:rPr>
          <w:rFonts w:ascii="Times New Roman" w:hAnsi="Times New Roman"/>
          <w:bCs/>
          <w:sz w:val="20"/>
          <w:szCs w:val="20"/>
        </w:rPr>
        <w:t xml:space="preserve">по разделам функциональной классификации расходов бюджета. </w:t>
      </w:r>
    </w:p>
    <w:p w14:paraId="1616EBCF" w14:textId="65A1EEA3" w:rsidR="00871016" w:rsidRPr="00C94B5A" w:rsidRDefault="00743692" w:rsidP="00C94B5A">
      <w:pPr>
        <w:numPr>
          <w:ilvl w:val="0"/>
          <w:numId w:val="1"/>
        </w:numPr>
        <w:suppressAutoHyphens/>
        <w:spacing w:after="0" w:line="240" w:lineRule="auto"/>
        <w:ind w:left="0" w:firstLine="709"/>
        <w:contextualSpacing/>
        <w:jc w:val="both"/>
        <w:rPr>
          <w:rFonts w:ascii="Times New Roman" w:hAnsi="Times New Roman"/>
          <w:b/>
          <w:sz w:val="20"/>
          <w:szCs w:val="20"/>
        </w:rPr>
      </w:pPr>
      <w:r w:rsidRPr="00C94B5A">
        <w:rPr>
          <w:rFonts w:ascii="Times New Roman" w:eastAsia="Calibri" w:hAnsi="Times New Roman" w:cs="Times New Roman"/>
          <w:b/>
          <w:sz w:val="20"/>
          <w:szCs w:val="20"/>
        </w:rPr>
        <w:t>По</w:t>
      </w:r>
      <w:r w:rsidR="00871016" w:rsidRPr="00C94B5A">
        <w:rPr>
          <w:rFonts w:ascii="Times New Roman" w:hAnsi="Times New Roman"/>
          <w:b/>
          <w:sz w:val="20"/>
          <w:szCs w:val="20"/>
        </w:rPr>
        <w:t xml:space="preserve"> строке 0</w:t>
      </w:r>
      <w:r w:rsidR="00AD7E6C" w:rsidRPr="00C94B5A">
        <w:rPr>
          <w:rFonts w:ascii="Times New Roman" w:hAnsi="Times New Roman"/>
          <w:b/>
          <w:sz w:val="20"/>
          <w:szCs w:val="20"/>
        </w:rPr>
        <w:t>1</w:t>
      </w:r>
      <w:r w:rsidR="00871016" w:rsidRPr="00C94B5A">
        <w:rPr>
          <w:rFonts w:ascii="Times New Roman" w:hAnsi="Times New Roman"/>
          <w:b/>
          <w:sz w:val="20"/>
          <w:szCs w:val="20"/>
        </w:rPr>
        <w:t xml:space="preserve"> указывается сумма всех расходов на содержание организаций, осуществляющих спортивную подготовку.</w:t>
      </w:r>
      <w:r w:rsidR="003B1026" w:rsidRPr="00C94B5A">
        <w:rPr>
          <w:rFonts w:ascii="Times New Roman" w:hAnsi="Times New Roman"/>
          <w:b/>
          <w:sz w:val="20"/>
          <w:szCs w:val="20"/>
        </w:rPr>
        <w:t xml:space="preserve"> </w:t>
      </w:r>
      <w:r w:rsidR="00871016" w:rsidRPr="00C94B5A">
        <w:rPr>
          <w:rFonts w:ascii="Times New Roman" w:hAnsi="Times New Roman"/>
          <w:b/>
          <w:sz w:val="20"/>
          <w:szCs w:val="20"/>
        </w:rPr>
        <w:t>Показатели строки 0</w:t>
      </w:r>
      <w:r w:rsidR="00AD7E6C" w:rsidRPr="00C94B5A">
        <w:rPr>
          <w:rFonts w:ascii="Times New Roman" w:hAnsi="Times New Roman"/>
          <w:b/>
          <w:sz w:val="20"/>
          <w:szCs w:val="20"/>
        </w:rPr>
        <w:t>1</w:t>
      </w:r>
      <w:r w:rsidR="00871016" w:rsidRPr="00C94B5A">
        <w:rPr>
          <w:rFonts w:ascii="Times New Roman" w:hAnsi="Times New Roman"/>
          <w:b/>
          <w:sz w:val="20"/>
          <w:szCs w:val="20"/>
        </w:rPr>
        <w:t xml:space="preserve"> должны быть равны сумме показателей строк </w:t>
      </w:r>
      <w:r w:rsidR="00AD7E6C" w:rsidRPr="00C94B5A">
        <w:rPr>
          <w:rFonts w:ascii="Times New Roman" w:hAnsi="Times New Roman"/>
          <w:b/>
          <w:sz w:val="20"/>
          <w:szCs w:val="20"/>
        </w:rPr>
        <w:t>02,</w:t>
      </w:r>
      <w:r w:rsidR="004425AE" w:rsidRPr="00C94B5A">
        <w:rPr>
          <w:rFonts w:ascii="Times New Roman" w:hAnsi="Times New Roman"/>
          <w:b/>
          <w:sz w:val="20"/>
          <w:szCs w:val="20"/>
        </w:rPr>
        <w:t xml:space="preserve"> </w:t>
      </w:r>
      <w:r w:rsidR="00AD7E6C" w:rsidRPr="00C94B5A">
        <w:rPr>
          <w:rFonts w:ascii="Times New Roman" w:hAnsi="Times New Roman"/>
          <w:b/>
          <w:sz w:val="20"/>
          <w:szCs w:val="20"/>
        </w:rPr>
        <w:t>03,</w:t>
      </w:r>
      <w:r w:rsidR="004425AE" w:rsidRPr="00C94B5A">
        <w:rPr>
          <w:rFonts w:ascii="Times New Roman" w:hAnsi="Times New Roman"/>
          <w:b/>
          <w:sz w:val="20"/>
          <w:szCs w:val="20"/>
        </w:rPr>
        <w:t xml:space="preserve"> </w:t>
      </w:r>
      <w:r w:rsidR="00AD7E6C" w:rsidRPr="00C94B5A">
        <w:rPr>
          <w:rFonts w:ascii="Times New Roman" w:hAnsi="Times New Roman"/>
          <w:b/>
          <w:sz w:val="20"/>
          <w:szCs w:val="20"/>
        </w:rPr>
        <w:t>05,</w:t>
      </w:r>
      <w:r w:rsidR="004425AE" w:rsidRPr="00C94B5A">
        <w:rPr>
          <w:rFonts w:ascii="Times New Roman" w:hAnsi="Times New Roman"/>
          <w:b/>
          <w:sz w:val="20"/>
          <w:szCs w:val="20"/>
        </w:rPr>
        <w:t xml:space="preserve"> </w:t>
      </w:r>
      <w:r w:rsidR="00AD7E6C" w:rsidRPr="00C94B5A">
        <w:rPr>
          <w:rFonts w:ascii="Times New Roman" w:hAnsi="Times New Roman"/>
          <w:b/>
          <w:sz w:val="20"/>
          <w:szCs w:val="20"/>
        </w:rPr>
        <w:t>07,</w:t>
      </w:r>
      <w:r w:rsidR="004425AE" w:rsidRPr="00C94B5A">
        <w:rPr>
          <w:rFonts w:ascii="Times New Roman" w:hAnsi="Times New Roman"/>
          <w:b/>
          <w:sz w:val="20"/>
          <w:szCs w:val="20"/>
        </w:rPr>
        <w:t xml:space="preserve"> </w:t>
      </w:r>
      <w:r w:rsidR="00AD7E6C" w:rsidRPr="00C94B5A">
        <w:rPr>
          <w:rFonts w:ascii="Times New Roman" w:hAnsi="Times New Roman"/>
          <w:b/>
          <w:sz w:val="20"/>
          <w:szCs w:val="20"/>
        </w:rPr>
        <w:t>08,</w:t>
      </w:r>
      <w:r w:rsidR="004425AE" w:rsidRPr="00C94B5A">
        <w:rPr>
          <w:rFonts w:ascii="Times New Roman" w:hAnsi="Times New Roman"/>
          <w:b/>
          <w:sz w:val="20"/>
          <w:szCs w:val="20"/>
        </w:rPr>
        <w:t xml:space="preserve"> </w:t>
      </w:r>
      <w:r w:rsidR="00AD7E6C" w:rsidRPr="00C94B5A">
        <w:rPr>
          <w:rFonts w:ascii="Times New Roman" w:hAnsi="Times New Roman"/>
          <w:b/>
          <w:sz w:val="20"/>
          <w:szCs w:val="20"/>
        </w:rPr>
        <w:t>11,</w:t>
      </w:r>
      <w:r w:rsidR="004425AE" w:rsidRPr="00C94B5A">
        <w:rPr>
          <w:rFonts w:ascii="Times New Roman" w:hAnsi="Times New Roman"/>
          <w:b/>
          <w:sz w:val="20"/>
          <w:szCs w:val="20"/>
        </w:rPr>
        <w:t xml:space="preserve"> </w:t>
      </w:r>
      <w:r w:rsidR="00AD7E6C" w:rsidRPr="00C94B5A">
        <w:rPr>
          <w:rFonts w:ascii="Times New Roman" w:hAnsi="Times New Roman"/>
          <w:b/>
          <w:sz w:val="20"/>
          <w:szCs w:val="20"/>
        </w:rPr>
        <w:t>16,</w:t>
      </w:r>
      <w:r w:rsidR="004425AE" w:rsidRPr="00C94B5A">
        <w:rPr>
          <w:rFonts w:ascii="Times New Roman" w:hAnsi="Times New Roman"/>
          <w:b/>
          <w:sz w:val="20"/>
          <w:szCs w:val="20"/>
        </w:rPr>
        <w:t xml:space="preserve"> </w:t>
      </w:r>
      <w:r w:rsidR="00AD7E6C" w:rsidRPr="00C94B5A">
        <w:rPr>
          <w:rFonts w:ascii="Times New Roman" w:hAnsi="Times New Roman"/>
          <w:b/>
          <w:sz w:val="20"/>
          <w:szCs w:val="20"/>
        </w:rPr>
        <w:t>17,</w:t>
      </w:r>
      <w:r w:rsidR="004425AE" w:rsidRPr="00C94B5A">
        <w:rPr>
          <w:rFonts w:ascii="Times New Roman" w:hAnsi="Times New Roman"/>
          <w:b/>
          <w:sz w:val="20"/>
          <w:szCs w:val="20"/>
        </w:rPr>
        <w:t xml:space="preserve"> </w:t>
      </w:r>
      <w:r w:rsidR="00AD7E6C" w:rsidRPr="00C94B5A">
        <w:rPr>
          <w:rFonts w:ascii="Times New Roman" w:hAnsi="Times New Roman"/>
          <w:b/>
          <w:sz w:val="20"/>
          <w:szCs w:val="20"/>
        </w:rPr>
        <w:t>20</w:t>
      </w:r>
      <w:r w:rsidR="00871016" w:rsidRPr="00C94B5A">
        <w:rPr>
          <w:rFonts w:ascii="Times New Roman" w:hAnsi="Times New Roman"/>
          <w:b/>
          <w:sz w:val="20"/>
          <w:szCs w:val="20"/>
        </w:rPr>
        <w:t>.</w:t>
      </w:r>
    </w:p>
    <w:p w14:paraId="08613101" w14:textId="7035E4B2" w:rsidR="00871016" w:rsidRPr="00C94B5A" w:rsidRDefault="00743692"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0</w:t>
      </w:r>
      <w:r w:rsidR="00354CDE" w:rsidRPr="00C94B5A">
        <w:rPr>
          <w:rFonts w:ascii="Times New Roman" w:hAnsi="Times New Roman"/>
          <w:bCs/>
          <w:sz w:val="20"/>
          <w:szCs w:val="20"/>
        </w:rPr>
        <w:t>2</w:t>
      </w:r>
      <w:r w:rsidR="00871016" w:rsidRPr="00C94B5A">
        <w:rPr>
          <w:rFonts w:ascii="Times New Roman" w:hAnsi="Times New Roman"/>
          <w:bCs/>
          <w:sz w:val="20"/>
          <w:szCs w:val="20"/>
        </w:rPr>
        <w:t xml:space="preserve"> указываются данные о средствах, направленных на заработную плату работников, на основании соответствующего раздела в смете расходов организации.</w:t>
      </w:r>
    </w:p>
    <w:p w14:paraId="13A1ADCF" w14:textId="7BE8FD20"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b/>
          <w:sz w:val="20"/>
          <w:szCs w:val="20"/>
        </w:rPr>
      </w:pPr>
      <w:r w:rsidRPr="00C94B5A">
        <w:rPr>
          <w:rFonts w:ascii="Times New Roman" w:hAnsi="Times New Roman"/>
          <w:b/>
          <w:sz w:val="20"/>
          <w:szCs w:val="20"/>
        </w:rPr>
        <w:t>Сумма данных граф 4</w:t>
      </w:r>
      <w:r w:rsidR="00977825" w:rsidRPr="00C94B5A">
        <w:rPr>
          <w:rFonts w:ascii="Times New Roman" w:hAnsi="Times New Roman"/>
          <w:b/>
          <w:sz w:val="20"/>
          <w:szCs w:val="20"/>
        </w:rPr>
        <w:t xml:space="preserve"> и </w:t>
      </w:r>
      <w:r w:rsidRPr="00C94B5A">
        <w:rPr>
          <w:rFonts w:ascii="Times New Roman" w:hAnsi="Times New Roman"/>
          <w:b/>
          <w:sz w:val="20"/>
          <w:szCs w:val="20"/>
        </w:rPr>
        <w:t>5 строки 0</w:t>
      </w:r>
      <w:r w:rsidR="0016584C" w:rsidRPr="00C94B5A">
        <w:rPr>
          <w:rFonts w:ascii="Times New Roman" w:hAnsi="Times New Roman"/>
          <w:b/>
          <w:sz w:val="20"/>
          <w:szCs w:val="20"/>
        </w:rPr>
        <w:t>2</w:t>
      </w:r>
      <w:r w:rsidRPr="00C94B5A">
        <w:rPr>
          <w:rFonts w:ascii="Times New Roman" w:hAnsi="Times New Roman"/>
          <w:b/>
          <w:sz w:val="20"/>
          <w:szCs w:val="20"/>
        </w:rPr>
        <w:t xml:space="preserve"> должна быть равна сумме значений граф 23</w:t>
      </w:r>
      <w:r w:rsidR="00977825" w:rsidRPr="00C94B5A">
        <w:rPr>
          <w:rFonts w:ascii="Times New Roman" w:hAnsi="Times New Roman"/>
          <w:b/>
          <w:sz w:val="20"/>
          <w:szCs w:val="20"/>
        </w:rPr>
        <w:t xml:space="preserve"> и </w:t>
      </w:r>
      <w:r w:rsidRPr="00C94B5A">
        <w:rPr>
          <w:rFonts w:ascii="Times New Roman" w:hAnsi="Times New Roman"/>
          <w:b/>
          <w:sz w:val="20"/>
          <w:szCs w:val="20"/>
        </w:rPr>
        <w:t>28 строки 16 Раздела XI</w:t>
      </w:r>
      <w:r w:rsidR="007D4579" w:rsidRPr="00C94B5A">
        <w:rPr>
          <w:rFonts w:ascii="Times New Roman" w:hAnsi="Times New Roman"/>
          <w:b/>
          <w:sz w:val="20"/>
          <w:szCs w:val="20"/>
        </w:rPr>
        <w:t xml:space="preserve"> «Сведения о численности и оплате труда</w:t>
      </w:r>
      <w:r w:rsidR="003261D6" w:rsidRPr="00C94B5A">
        <w:rPr>
          <w:rFonts w:ascii="Times New Roman" w:hAnsi="Times New Roman"/>
          <w:b/>
          <w:sz w:val="20"/>
          <w:szCs w:val="20"/>
        </w:rPr>
        <w:t xml:space="preserve"> </w:t>
      </w:r>
      <w:r w:rsidR="007D4579" w:rsidRPr="00C94B5A">
        <w:rPr>
          <w:rFonts w:ascii="Times New Roman" w:hAnsi="Times New Roman"/>
          <w:b/>
          <w:sz w:val="20"/>
          <w:szCs w:val="20"/>
        </w:rPr>
        <w:t>работников».</w:t>
      </w:r>
    </w:p>
    <w:p w14:paraId="3C95ABC0" w14:textId="537945DB"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b/>
          <w:sz w:val="20"/>
          <w:szCs w:val="20"/>
        </w:rPr>
      </w:pPr>
      <w:r w:rsidRPr="00C94B5A">
        <w:rPr>
          <w:rFonts w:ascii="Times New Roman" w:hAnsi="Times New Roman"/>
          <w:b/>
          <w:sz w:val="20"/>
          <w:szCs w:val="20"/>
        </w:rPr>
        <w:t>Сумма данных граф 6</w:t>
      </w:r>
      <w:r w:rsidR="00977825" w:rsidRPr="00C94B5A">
        <w:rPr>
          <w:rFonts w:ascii="Times New Roman" w:hAnsi="Times New Roman"/>
          <w:b/>
          <w:sz w:val="20"/>
          <w:szCs w:val="20"/>
        </w:rPr>
        <w:t xml:space="preserve"> и </w:t>
      </w:r>
      <w:r w:rsidRPr="00C94B5A">
        <w:rPr>
          <w:rFonts w:ascii="Times New Roman" w:hAnsi="Times New Roman"/>
          <w:b/>
          <w:sz w:val="20"/>
          <w:szCs w:val="20"/>
        </w:rPr>
        <w:t>7 строки 0</w:t>
      </w:r>
      <w:r w:rsidR="0016584C" w:rsidRPr="00C94B5A">
        <w:rPr>
          <w:rFonts w:ascii="Times New Roman" w:hAnsi="Times New Roman"/>
          <w:b/>
          <w:sz w:val="20"/>
          <w:szCs w:val="20"/>
        </w:rPr>
        <w:t>2</w:t>
      </w:r>
      <w:r w:rsidR="00B56F30" w:rsidRPr="00C94B5A">
        <w:rPr>
          <w:rFonts w:ascii="Times New Roman" w:hAnsi="Times New Roman"/>
          <w:b/>
          <w:sz w:val="20"/>
          <w:szCs w:val="20"/>
        </w:rPr>
        <w:t xml:space="preserve"> </w:t>
      </w:r>
      <w:r w:rsidRPr="00C94B5A">
        <w:rPr>
          <w:rFonts w:ascii="Times New Roman" w:hAnsi="Times New Roman"/>
          <w:b/>
          <w:sz w:val="20"/>
          <w:szCs w:val="20"/>
        </w:rPr>
        <w:t>должна быть равна сумме значений граф 24</w:t>
      </w:r>
      <w:r w:rsidR="00977825" w:rsidRPr="00C94B5A">
        <w:rPr>
          <w:rFonts w:ascii="Times New Roman" w:hAnsi="Times New Roman"/>
          <w:b/>
          <w:sz w:val="20"/>
          <w:szCs w:val="20"/>
        </w:rPr>
        <w:t xml:space="preserve"> и </w:t>
      </w:r>
      <w:r w:rsidRPr="00C94B5A">
        <w:rPr>
          <w:rFonts w:ascii="Times New Roman" w:hAnsi="Times New Roman"/>
          <w:b/>
          <w:sz w:val="20"/>
          <w:szCs w:val="20"/>
        </w:rPr>
        <w:t>29 строки 16 Раздела XI</w:t>
      </w:r>
      <w:r w:rsidR="003F0C01" w:rsidRPr="00C94B5A">
        <w:rPr>
          <w:rFonts w:ascii="Times New Roman" w:hAnsi="Times New Roman"/>
          <w:b/>
          <w:sz w:val="20"/>
          <w:szCs w:val="20"/>
        </w:rPr>
        <w:t xml:space="preserve"> «Сведения о численности и оплате труда работников»</w:t>
      </w:r>
      <w:r w:rsidRPr="00C94B5A">
        <w:rPr>
          <w:rFonts w:ascii="Times New Roman" w:hAnsi="Times New Roman"/>
          <w:b/>
          <w:sz w:val="20"/>
          <w:szCs w:val="20"/>
        </w:rPr>
        <w:t>.</w:t>
      </w:r>
    </w:p>
    <w:p w14:paraId="54EABE83" w14:textId="431982D2"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b/>
          <w:sz w:val="20"/>
          <w:szCs w:val="20"/>
        </w:rPr>
      </w:pPr>
      <w:r w:rsidRPr="00C94B5A">
        <w:rPr>
          <w:rFonts w:ascii="Times New Roman" w:hAnsi="Times New Roman"/>
          <w:b/>
          <w:sz w:val="20"/>
          <w:szCs w:val="20"/>
        </w:rPr>
        <w:t>Сумма данных граф 8</w:t>
      </w:r>
      <w:r w:rsidR="00977825" w:rsidRPr="00C94B5A">
        <w:rPr>
          <w:rFonts w:ascii="Times New Roman" w:hAnsi="Times New Roman"/>
          <w:b/>
          <w:sz w:val="20"/>
          <w:szCs w:val="20"/>
        </w:rPr>
        <w:t xml:space="preserve"> и </w:t>
      </w:r>
      <w:r w:rsidRPr="00C94B5A">
        <w:rPr>
          <w:rFonts w:ascii="Times New Roman" w:hAnsi="Times New Roman"/>
          <w:b/>
          <w:sz w:val="20"/>
          <w:szCs w:val="20"/>
        </w:rPr>
        <w:t>9 строки 0</w:t>
      </w:r>
      <w:r w:rsidR="0016584C" w:rsidRPr="00C94B5A">
        <w:rPr>
          <w:rFonts w:ascii="Times New Roman" w:hAnsi="Times New Roman"/>
          <w:b/>
          <w:sz w:val="20"/>
          <w:szCs w:val="20"/>
        </w:rPr>
        <w:t>2</w:t>
      </w:r>
      <w:r w:rsidRPr="00C94B5A">
        <w:rPr>
          <w:rFonts w:ascii="Times New Roman" w:hAnsi="Times New Roman"/>
          <w:b/>
          <w:sz w:val="20"/>
          <w:szCs w:val="20"/>
        </w:rPr>
        <w:t xml:space="preserve"> должна быть равна сумме значений граф 25</w:t>
      </w:r>
      <w:r w:rsidR="00977825" w:rsidRPr="00C94B5A">
        <w:rPr>
          <w:rFonts w:ascii="Times New Roman" w:hAnsi="Times New Roman"/>
          <w:b/>
          <w:sz w:val="20"/>
          <w:szCs w:val="20"/>
        </w:rPr>
        <w:t xml:space="preserve"> и </w:t>
      </w:r>
      <w:r w:rsidRPr="00C94B5A">
        <w:rPr>
          <w:rFonts w:ascii="Times New Roman" w:hAnsi="Times New Roman"/>
          <w:b/>
          <w:sz w:val="20"/>
          <w:szCs w:val="20"/>
        </w:rPr>
        <w:t>30 строки 16 Раздела XI</w:t>
      </w:r>
      <w:r w:rsidR="003F0C01" w:rsidRPr="00C94B5A">
        <w:rPr>
          <w:rFonts w:ascii="Times New Roman" w:hAnsi="Times New Roman"/>
          <w:b/>
          <w:sz w:val="20"/>
          <w:szCs w:val="20"/>
        </w:rPr>
        <w:t xml:space="preserve"> «Сведения о численности и оплате труда</w:t>
      </w:r>
      <w:r w:rsidR="00633873" w:rsidRPr="00C94B5A">
        <w:rPr>
          <w:rFonts w:ascii="Times New Roman" w:hAnsi="Times New Roman"/>
          <w:b/>
          <w:sz w:val="20"/>
          <w:szCs w:val="20"/>
        </w:rPr>
        <w:t xml:space="preserve"> </w:t>
      </w:r>
      <w:r w:rsidR="003F0C01" w:rsidRPr="00C94B5A">
        <w:rPr>
          <w:rFonts w:ascii="Times New Roman" w:hAnsi="Times New Roman"/>
          <w:b/>
          <w:sz w:val="20"/>
          <w:szCs w:val="20"/>
        </w:rPr>
        <w:t>работников»</w:t>
      </w:r>
      <w:r w:rsidRPr="00C94B5A">
        <w:rPr>
          <w:rFonts w:ascii="Times New Roman" w:hAnsi="Times New Roman"/>
          <w:b/>
          <w:sz w:val="20"/>
          <w:szCs w:val="20"/>
        </w:rPr>
        <w:t>.</w:t>
      </w:r>
    </w:p>
    <w:p w14:paraId="4C9B98A8" w14:textId="6DE2D904"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b/>
          <w:sz w:val="20"/>
          <w:szCs w:val="20"/>
        </w:rPr>
      </w:pPr>
      <w:r w:rsidRPr="00C94B5A">
        <w:rPr>
          <w:rFonts w:ascii="Times New Roman" w:hAnsi="Times New Roman"/>
          <w:b/>
          <w:sz w:val="20"/>
          <w:szCs w:val="20"/>
        </w:rPr>
        <w:t>Значение графы 10 строки 0</w:t>
      </w:r>
      <w:r w:rsidR="00AD7E6C" w:rsidRPr="00C94B5A">
        <w:rPr>
          <w:rFonts w:ascii="Times New Roman" w:hAnsi="Times New Roman"/>
          <w:b/>
          <w:sz w:val="20"/>
          <w:szCs w:val="20"/>
        </w:rPr>
        <w:t>2</w:t>
      </w:r>
      <w:r w:rsidRPr="00C94B5A">
        <w:rPr>
          <w:rFonts w:ascii="Times New Roman" w:hAnsi="Times New Roman"/>
          <w:b/>
          <w:sz w:val="20"/>
          <w:szCs w:val="20"/>
        </w:rPr>
        <w:t xml:space="preserve"> должно быть равно сумме значений граф 26</w:t>
      </w:r>
      <w:r w:rsidR="00977825" w:rsidRPr="00C94B5A">
        <w:rPr>
          <w:rFonts w:ascii="Times New Roman" w:hAnsi="Times New Roman"/>
          <w:b/>
          <w:sz w:val="20"/>
          <w:szCs w:val="20"/>
        </w:rPr>
        <w:t xml:space="preserve"> и </w:t>
      </w:r>
      <w:r w:rsidRPr="00C94B5A">
        <w:rPr>
          <w:rFonts w:ascii="Times New Roman" w:hAnsi="Times New Roman"/>
          <w:b/>
          <w:sz w:val="20"/>
          <w:szCs w:val="20"/>
        </w:rPr>
        <w:t>31 строки 16 Раздела XI</w:t>
      </w:r>
      <w:r w:rsidR="003F0C01" w:rsidRPr="00C94B5A">
        <w:rPr>
          <w:rFonts w:ascii="Times New Roman" w:hAnsi="Times New Roman"/>
          <w:b/>
          <w:sz w:val="20"/>
          <w:szCs w:val="20"/>
        </w:rPr>
        <w:t xml:space="preserve"> «Сведения о численности и оплате труда работников»</w:t>
      </w:r>
      <w:r w:rsidRPr="00C94B5A">
        <w:rPr>
          <w:rFonts w:ascii="Times New Roman" w:hAnsi="Times New Roman"/>
          <w:b/>
          <w:sz w:val="20"/>
          <w:szCs w:val="20"/>
        </w:rPr>
        <w:t xml:space="preserve">. </w:t>
      </w:r>
    </w:p>
    <w:p w14:paraId="083C428C" w14:textId="2D1DB564" w:rsidR="00871016" w:rsidRPr="00C94B5A" w:rsidRDefault="00743692"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w:t>
      </w:r>
      <w:r w:rsidR="00AD7E6C" w:rsidRPr="00C94B5A">
        <w:rPr>
          <w:rFonts w:ascii="Times New Roman" w:hAnsi="Times New Roman"/>
          <w:bCs/>
          <w:sz w:val="20"/>
          <w:szCs w:val="20"/>
        </w:rPr>
        <w:t>03</w:t>
      </w:r>
      <w:r w:rsidR="00871016" w:rsidRPr="00C94B5A">
        <w:rPr>
          <w:rFonts w:ascii="Times New Roman" w:hAnsi="Times New Roman"/>
          <w:bCs/>
          <w:sz w:val="20"/>
          <w:szCs w:val="20"/>
        </w:rPr>
        <w:t xml:space="preserve"> указываются данные о расходах на организацию и проведение спортивных мероприятий, в том числе на аренду спортивных сооружений, аренду транспорта, оплату услуги по медицинскому обеспечению, обеспечение безопасности мероприятия, награждение участников соревнований (медали, дипломы, призы), проезд иногородних судей до места проведения соревнований и обратно, их размещение, оплату работы судей, приобретение спортинвентаря и других расходных материалов и так далее. </w:t>
      </w:r>
    </w:p>
    <w:p w14:paraId="0AD19C5A" w14:textId="3F37BC90"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b/>
          <w:sz w:val="20"/>
          <w:szCs w:val="20"/>
        </w:rPr>
      </w:pPr>
      <w:r w:rsidRPr="00C94B5A">
        <w:rPr>
          <w:rFonts w:ascii="Times New Roman" w:hAnsi="Times New Roman"/>
          <w:b/>
          <w:sz w:val="20"/>
          <w:szCs w:val="20"/>
        </w:rPr>
        <w:t>Показатели строки 0</w:t>
      </w:r>
      <w:r w:rsidR="00AD7E6C" w:rsidRPr="00C94B5A">
        <w:rPr>
          <w:rFonts w:ascii="Times New Roman" w:hAnsi="Times New Roman"/>
          <w:b/>
          <w:sz w:val="20"/>
          <w:szCs w:val="20"/>
        </w:rPr>
        <w:t>4</w:t>
      </w:r>
      <w:r w:rsidRPr="00C94B5A">
        <w:rPr>
          <w:rFonts w:ascii="Times New Roman" w:hAnsi="Times New Roman"/>
          <w:b/>
          <w:sz w:val="20"/>
          <w:szCs w:val="20"/>
        </w:rPr>
        <w:t xml:space="preserve"> должны быть меньше или равны показателю строки 0</w:t>
      </w:r>
      <w:r w:rsidR="00AD7E6C" w:rsidRPr="00C94B5A">
        <w:rPr>
          <w:rFonts w:ascii="Times New Roman" w:hAnsi="Times New Roman"/>
          <w:b/>
          <w:sz w:val="20"/>
          <w:szCs w:val="20"/>
        </w:rPr>
        <w:t>3</w:t>
      </w:r>
      <w:r w:rsidRPr="00C94B5A">
        <w:rPr>
          <w:rFonts w:ascii="Times New Roman" w:hAnsi="Times New Roman"/>
          <w:b/>
          <w:sz w:val="20"/>
          <w:szCs w:val="20"/>
        </w:rPr>
        <w:t>.</w:t>
      </w:r>
    </w:p>
    <w:p w14:paraId="2667D19C" w14:textId="215FE5DB" w:rsidR="00871016" w:rsidRPr="00C94B5A" w:rsidRDefault="00743692" w:rsidP="00C94B5A">
      <w:pPr>
        <w:numPr>
          <w:ilvl w:val="0"/>
          <w:numId w:val="1"/>
        </w:numPr>
        <w:suppressAutoHyphens/>
        <w:spacing w:after="0" w:line="240" w:lineRule="auto"/>
        <w:ind w:left="0" w:firstLine="709"/>
        <w:contextualSpacing/>
        <w:jc w:val="both"/>
        <w:rPr>
          <w:rFonts w:ascii="Times New Roman" w:hAnsi="Times New Roman"/>
          <w:bCs/>
          <w:sz w:val="20"/>
          <w:szCs w:val="20"/>
        </w:rPr>
      </w:pPr>
      <w:bookmarkStart w:id="26" w:name="_Hlk168575065"/>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0</w:t>
      </w:r>
      <w:r w:rsidR="00AD7E6C" w:rsidRPr="00C94B5A">
        <w:rPr>
          <w:rFonts w:ascii="Times New Roman" w:hAnsi="Times New Roman"/>
          <w:bCs/>
          <w:sz w:val="20"/>
          <w:szCs w:val="20"/>
        </w:rPr>
        <w:t>5</w:t>
      </w:r>
      <w:r w:rsidR="00871016" w:rsidRPr="00C94B5A">
        <w:rPr>
          <w:rFonts w:ascii="Times New Roman" w:hAnsi="Times New Roman"/>
          <w:bCs/>
          <w:sz w:val="20"/>
          <w:szCs w:val="20"/>
        </w:rPr>
        <w:t xml:space="preserve"> указываются данные о расходах на участие в соревнованиях и тренировочных сборах, в том числе расходы</w:t>
      </w:r>
      <w:r w:rsidR="00C75E14" w:rsidRPr="00C94B5A">
        <w:rPr>
          <w:rFonts w:ascii="Times New Roman" w:hAnsi="Times New Roman"/>
          <w:bCs/>
          <w:sz w:val="20"/>
          <w:szCs w:val="20"/>
        </w:rPr>
        <w:t xml:space="preserve"> </w:t>
      </w:r>
      <w:r w:rsidR="00871016" w:rsidRPr="00C94B5A">
        <w:rPr>
          <w:rFonts w:ascii="Times New Roman" w:hAnsi="Times New Roman"/>
          <w:bCs/>
          <w:sz w:val="20"/>
          <w:szCs w:val="20"/>
        </w:rPr>
        <w:t>на проезд, питание, проживание, суточные, организационные взносы, страхование участников, провоз крупногабаритных грузов, транспортные расходы, экипировк</w:t>
      </w:r>
      <w:r w:rsidR="007D4579" w:rsidRPr="00C94B5A">
        <w:rPr>
          <w:rFonts w:ascii="Times New Roman" w:hAnsi="Times New Roman"/>
          <w:bCs/>
          <w:sz w:val="20"/>
          <w:szCs w:val="20"/>
        </w:rPr>
        <w:t>у</w:t>
      </w:r>
      <w:r w:rsidR="00871016" w:rsidRPr="00C94B5A">
        <w:rPr>
          <w:rFonts w:ascii="Times New Roman" w:hAnsi="Times New Roman"/>
          <w:bCs/>
          <w:sz w:val="20"/>
          <w:szCs w:val="20"/>
        </w:rPr>
        <w:t xml:space="preserve"> и так далее</w:t>
      </w:r>
      <w:bookmarkEnd w:id="26"/>
      <w:r w:rsidR="00871016" w:rsidRPr="00C94B5A">
        <w:rPr>
          <w:rFonts w:ascii="Times New Roman" w:hAnsi="Times New Roman"/>
          <w:bCs/>
          <w:sz w:val="20"/>
          <w:szCs w:val="20"/>
        </w:rPr>
        <w:t xml:space="preserve">. Приводятся данные </w:t>
      </w:r>
      <w:r w:rsidR="003261D6" w:rsidRPr="00C94B5A">
        <w:rPr>
          <w:rFonts w:ascii="Times New Roman" w:hAnsi="Times New Roman"/>
          <w:bCs/>
          <w:sz w:val="20"/>
          <w:szCs w:val="20"/>
        </w:rPr>
        <w:br/>
      </w:r>
      <w:r w:rsidR="00871016" w:rsidRPr="00C94B5A">
        <w:rPr>
          <w:rFonts w:ascii="Times New Roman" w:hAnsi="Times New Roman"/>
          <w:bCs/>
          <w:sz w:val="20"/>
          <w:szCs w:val="20"/>
        </w:rPr>
        <w:lastRenderedPageBreak/>
        <w:t>о расходах на спортивные соревнования и мероприятия, утверждённые Единым календарным планом межрегиональных, всероссийских и международных соревнований, а также включённых в Единый</w:t>
      </w:r>
      <w:r w:rsidR="003B1026" w:rsidRPr="00C94B5A">
        <w:rPr>
          <w:rFonts w:ascii="Times New Roman" w:hAnsi="Times New Roman"/>
          <w:bCs/>
          <w:sz w:val="20"/>
          <w:szCs w:val="20"/>
        </w:rPr>
        <w:t xml:space="preserve"> </w:t>
      </w:r>
      <w:r w:rsidR="00871016" w:rsidRPr="00C94B5A">
        <w:rPr>
          <w:rFonts w:ascii="Times New Roman" w:hAnsi="Times New Roman"/>
          <w:bCs/>
          <w:sz w:val="20"/>
          <w:szCs w:val="20"/>
        </w:rPr>
        <w:t>календарный план субъект</w:t>
      </w:r>
      <w:r w:rsidR="002865A3" w:rsidRPr="00C94B5A">
        <w:rPr>
          <w:rFonts w:ascii="Times New Roman" w:hAnsi="Times New Roman"/>
          <w:bCs/>
          <w:sz w:val="20"/>
          <w:szCs w:val="20"/>
        </w:rPr>
        <w:t>ов</w:t>
      </w:r>
      <w:r w:rsidR="00871016" w:rsidRPr="00C94B5A">
        <w:rPr>
          <w:rFonts w:ascii="Times New Roman" w:hAnsi="Times New Roman"/>
          <w:bCs/>
          <w:sz w:val="20"/>
          <w:szCs w:val="20"/>
        </w:rPr>
        <w:t xml:space="preserve"> Российской Федерации. </w:t>
      </w:r>
    </w:p>
    <w:p w14:paraId="77E107E3" w14:textId="3FC21CF2"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hAnsi="Times New Roman"/>
          <w:b/>
          <w:sz w:val="20"/>
          <w:szCs w:val="20"/>
        </w:rPr>
        <w:t>Показатели строки 0</w:t>
      </w:r>
      <w:r w:rsidR="00AD7E6C" w:rsidRPr="00C94B5A">
        <w:rPr>
          <w:rFonts w:ascii="Times New Roman" w:hAnsi="Times New Roman"/>
          <w:b/>
          <w:sz w:val="20"/>
          <w:szCs w:val="20"/>
        </w:rPr>
        <w:t>6</w:t>
      </w:r>
      <w:r w:rsidRPr="00C94B5A">
        <w:rPr>
          <w:rFonts w:ascii="Times New Roman" w:hAnsi="Times New Roman"/>
          <w:b/>
          <w:sz w:val="20"/>
          <w:szCs w:val="20"/>
        </w:rPr>
        <w:t xml:space="preserve"> должны быть меньше или равны показателю строки 0</w:t>
      </w:r>
      <w:r w:rsidR="00AD7E6C" w:rsidRPr="00C94B5A">
        <w:rPr>
          <w:rFonts w:ascii="Times New Roman" w:hAnsi="Times New Roman"/>
          <w:b/>
          <w:sz w:val="20"/>
          <w:szCs w:val="20"/>
        </w:rPr>
        <w:t>5</w:t>
      </w:r>
      <w:r w:rsidRPr="00C94B5A">
        <w:rPr>
          <w:rFonts w:ascii="Times New Roman" w:hAnsi="Times New Roman"/>
          <w:bCs/>
          <w:sz w:val="20"/>
          <w:szCs w:val="20"/>
        </w:rPr>
        <w:t>.</w:t>
      </w:r>
    </w:p>
    <w:p w14:paraId="0EF894D7" w14:textId="3D54B05A" w:rsidR="00871016" w:rsidRPr="00C94B5A" w:rsidRDefault="00743692"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w:t>
      </w:r>
      <w:r w:rsidR="00AD7E6C" w:rsidRPr="00C94B5A">
        <w:rPr>
          <w:rFonts w:ascii="Times New Roman" w:hAnsi="Times New Roman"/>
          <w:bCs/>
          <w:sz w:val="20"/>
          <w:szCs w:val="20"/>
        </w:rPr>
        <w:t>07</w:t>
      </w:r>
      <w:r w:rsidR="00871016" w:rsidRPr="00C94B5A">
        <w:rPr>
          <w:rFonts w:ascii="Times New Roman" w:hAnsi="Times New Roman"/>
          <w:bCs/>
          <w:sz w:val="20"/>
          <w:szCs w:val="20"/>
        </w:rPr>
        <w:t xml:space="preserve"> указываются данные о расходах на медико-восстановительные мероприятия, в том числе на медико-биологическое сопровождение, медицинское обеспечение, осуществление восстановительных и реабилитационных мероприятий, организации спортивного питания (возмещение энергозатрат, фармакологическое обеспечение).</w:t>
      </w:r>
    </w:p>
    <w:p w14:paraId="7172BBDE" w14:textId="300DFBEA" w:rsidR="00871016" w:rsidRPr="00C94B5A" w:rsidRDefault="00743692"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w:t>
      </w:r>
      <w:r w:rsidR="00AD7E6C" w:rsidRPr="00C94B5A">
        <w:rPr>
          <w:rFonts w:ascii="Times New Roman" w:hAnsi="Times New Roman"/>
          <w:bCs/>
          <w:sz w:val="20"/>
          <w:szCs w:val="20"/>
        </w:rPr>
        <w:t>08</w:t>
      </w:r>
      <w:r w:rsidR="00871016" w:rsidRPr="00C94B5A">
        <w:rPr>
          <w:rFonts w:ascii="Times New Roman" w:hAnsi="Times New Roman"/>
          <w:bCs/>
          <w:sz w:val="20"/>
          <w:szCs w:val="20"/>
        </w:rPr>
        <w:t xml:space="preserve"> указываются данные о расходах на материально-техническое обеспечение, в том числе расходы на приобретение экипировки, спортивного оборудования, спортивного инвентаря и так далее. </w:t>
      </w:r>
      <w:r w:rsidR="00871016" w:rsidRPr="00C94B5A">
        <w:rPr>
          <w:rFonts w:ascii="Times New Roman" w:hAnsi="Times New Roman"/>
          <w:b/>
          <w:sz w:val="20"/>
          <w:szCs w:val="20"/>
        </w:rPr>
        <w:t xml:space="preserve">Показатели строки </w:t>
      </w:r>
      <w:r w:rsidR="00AD7E6C" w:rsidRPr="00C94B5A">
        <w:rPr>
          <w:rFonts w:ascii="Times New Roman" w:hAnsi="Times New Roman"/>
          <w:b/>
          <w:sz w:val="20"/>
          <w:szCs w:val="20"/>
        </w:rPr>
        <w:t>08</w:t>
      </w:r>
      <w:r w:rsidR="00871016" w:rsidRPr="00C94B5A">
        <w:rPr>
          <w:rFonts w:ascii="Times New Roman" w:hAnsi="Times New Roman"/>
          <w:b/>
          <w:sz w:val="20"/>
          <w:szCs w:val="20"/>
        </w:rPr>
        <w:t xml:space="preserve"> должны быть равны сумме показателей строк </w:t>
      </w:r>
      <w:r w:rsidR="00AD7E6C" w:rsidRPr="00C94B5A">
        <w:rPr>
          <w:rFonts w:ascii="Times New Roman" w:hAnsi="Times New Roman"/>
          <w:b/>
          <w:sz w:val="20"/>
          <w:szCs w:val="20"/>
        </w:rPr>
        <w:t>09</w:t>
      </w:r>
      <w:r w:rsidR="00871016" w:rsidRPr="00C94B5A">
        <w:rPr>
          <w:rFonts w:ascii="Times New Roman" w:hAnsi="Times New Roman"/>
          <w:b/>
          <w:sz w:val="20"/>
          <w:szCs w:val="20"/>
        </w:rPr>
        <w:t>, 1</w:t>
      </w:r>
      <w:r w:rsidR="00AD7E6C" w:rsidRPr="00C94B5A">
        <w:rPr>
          <w:rFonts w:ascii="Times New Roman" w:hAnsi="Times New Roman"/>
          <w:b/>
          <w:sz w:val="20"/>
          <w:szCs w:val="20"/>
        </w:rPr>
        <w:t>0</w:t>
      </w:r>
      <w:r w:rsidR="00871016" w:rsidRPr="00C94B5A">
        <w:rPr>
          <w:rFonts w:ascii="Times New Roman" w:hAnsi="Times New Roman"/>
          <w:b/>
          <w:sz w:val="20"/>
          <w:szCs w:val="20"/>
        </w:rPr>
        <w:t>.</w:t>
      </w:r>
    </w:p>
    <w:p w14:paraId="599E2397" w14:textId="2CEB2AE6" w:rsidR="00871016" w:rsidRPr="00C94B5A" w:rsidRDefault="00743692" w:rsidP="00C94B5A">
      <w:pPr>
        <w:numPr>
          <w:ilvl w:val="0"/>
          <w:numId w:val="1"/>
        </w:numPr>
        <w:suppressAutoHyphens/>
        <w:spacing w:after="0" w:line="240" w:lineRule="auto"/>
        <w:ind w:left="0" w:firstLine="709"/>
        <w:contextualSpacing/>
        <w:jc w:val="both"/>
        <w:rPr>
          <w:rFonts w:ascii="Times New Roman" w:hAnsi="Times New Roman"/>
          <w:b/>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w:t>
      </w:r>
      <w:r w:rsidR="00AD7E6C" w:rsidRPr="00C94B5A">
        <w:rPr>
          <w:rFonts w:ascii="Times New Roman" w:hAnsi="Times New Roman"/>
          <w:bCs/>
          <w:sz w:val="20"/>
          <w:szCs w:val="20"/>
        </w:rPr>
        <w:t>11</w:t>
      </w:r>
      <w:r w:rsidR="00871016" w:rsidRPr="00C94B5A">
        <w:rPr>
          <w:rFonts w:ascii="Times New Roman" w:hAnsi="Times New Roman"/>
          <w:bCs/>
          <w:sz w:val="20"/>
          <w:szCs w:val="20"/>
        </w:rPr>
        <w:t xml:space="preserve"> указываются данные о расходах на профессиональную переподготовку и повышение квалификации специалистов, осуществляющих</w:t>
      </w:r>
      <w:r w:rsidR="000E205A" w:rsidRPr="00C94B5A">
        <w:rPr>
          <w:rFonts w:ascii="Times New Roman" w:hAnsi="Times New Roman"/>
          <w:bCs/>
          <w:sz w:val="20"/>
          <w:szCs w:val="20"/>
        </w:rPr>
        <w:t xml:space="preserve"> </w:t>
      </w:r>
      <w:r w:rsidR="00871016" w:rsidRPr="00C94B5A">
        <w:rPr>
          <w:rFonts w:ascii="Times New Roman" w:hAnsi="Times New Roman"/>
          <w:bCs/>
          <w:sz w:val="20"/>
          <w:szCs w:val="20"/>
        </w:rPr>
        <w:t xml:space="preserve">деятельность в области физической культуры и спорта, в том числе расходы на направление специалистов на курсы повышения квалификации, курсы профессиональной переподготовки и так далее. </w:t>
      </w:r>
      <w:r w:rsidR="00871016" w:rsidRPr="00C94B5A">
        <w:rPr>
          <w:rFonts w:ascii="Times New Roman" w:hAnsi="Times New Roman"/>
          <w:b/>
          <w:sz w:val="20"/>
          <w:szCs w:val="20"/>
        </w:rPr>
        <w:t xml:space="preserve">Показатели строки </w:t>
      </w:r>
      <w:r w:rsidR="00AD7E6C" w:rsidRPr="00C94B5A">
        <w:rPr>
          <w:rFonts w:ascii="Times New Roman" w:hAnsi="Times New Roman"/>
          <w:b/>
          <w:sz w:val="20"/>
          <w:szCs w:val="20"/>
        </w:rPr>
        <w:t>11</w:t>
      </w:r>
      <w:r w:rsidR="00871016" w:rsidRPr="00C94B5A">
        <w:rPr>
          <w:rFonts w:ascii="Times New Roman" w:hAnsi="Times New Roman"/>
          <w:b/>
          <w:sz w:val="20"/>
          <w:szCs w:val="20"/>
        </w:rPr>
        <w:t xml:space="preserve"> должны быть равны</w:t>
      </w:r>
      <w:r w:rsidR="003B1026" w:rsidRPr="00C94B5A">
        <w:rPr>
          <w:rFonts w:ascii="Times New Roman" w:hAnsi="Times New Roman"/>
          <w:b/>
          <w:sz w:val="20"/>
          <w:szCs w:val="20"/>
        </w:rPr>
        <w:t xml:space="preserve"> </w:t>
      </w:r>
      <w:r w:rsidR="00871016" w:rsidRPr="00C94B5A">
        <w:rPr>
          <w:rFonts w:ascii="Times New Roman" w:hAnsi="Times New Roman"/>
          <w:b/>
          <w:sz w:val="20"/>
          <w:szCs w:val="20"/>
        </w:rPr>
        <w:t>сумме показателей строк 1</w:t>
      </w:r>
      <w:r w:rsidR="00AD7E6C" w:rsidRPr="00C94B5A">
        <w:rPr>
          <w:rFonts w:ascii="Times New Roman" w:hAnsi="Times New Roman"/>
          <w:b/>
          <w:sz w:val="20"/>
          <w:szCs w:val="20"/>
        </w:rPr>
        <w:t>2</w:t>
      </w:r>
      <w:r w:rsidR="00871016" w:rsidRPr="00C94B5A">
        <w:rPr>
          <w:rFonts w:ascii="Times New Roman" w:hAnsi="Times New Roman"/>
          <w:b/>
          <w:sz w:val="20"/>
          <w:szCs w:val="20"/>
        </w:rPr>
        <w:t>-1</w:t>
      </w:r>
      <w:r w:rsidR="00AD7E6C" w:rsidRPr="00C94B5A">
        <w:rPr>
          <w:rFonts w:ascii="Times New Roman" w:hAnsi="Times New Roman"/>
          <w:b/>
          <w:sz w:val="20"/>
          <w:szCs w:val="20"/>
        </w:rPr>
        <w:t>5</w:t>
      </w:r>
      <w:r w:rsidR="00871016" w:rsidRPr="00C94B5A">
        <w:rPr>
          <w:rFonts w:ascii="Times New Roman" w:hAnsi="Times New Roman"/>
          <w:b/>
          <w:sz w:val="20"/>
          <w:szCs w:val="20"/>
        </w:rPr>
        <w:t>.</w:t>
      </w:r>
    </w:p>
    <w:p w14:paraId="22C84015" w14:textId="37B3B57D" w:rsidR="00871016" w:rsidRPr="00C94B5A" w:rsidRDefault="00743692"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1</w:t>
      </w:r>
      <w:r w:rsidR="00AD7E6C" w:rsidRPr="00C94B5A">
        <w:rPr>
          <w:rFonts w:ascii="Times New Roman" w:hAnsi="Times New Roman"/>
          <w:bCs/>
          <w:sz w:val="20"/>
          <w:szCs w:val="20"/>
        </w:rPr>
        <w:t>6</w:t>
      </w:r>
      <w:r w:rsidR="00871016" w:rsidRPr="00C94B5A">
        <w:rPr>
          <w:rFonts w:ascii="Times New Roman" w:hAnsi="Times New Roman"/>
          <w:bCs/>
          <w:sz w:val="20"/>
          <w:szCs w:val="20"/>
        </w:rPr>
        <w:t xml:space="preserve"> указываются данные о расходах на предоставление доступа к объекту спорта.</w:t>
      </w:r>
    </w:p>
    <w:p w14:paraId="774F3281" w14:textId="159A9A41" w:rsidR="00871016" w:rsidRPr="00C94B5A" w:rsidRDefault="00743692"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w:t>
      </w:r>
      <w:r w:rsidR="00AD7E6C" w:rsidRPr="00C94B5A">
        <w:rPr>
          <w:rFonts w:ascii="Times New Roman" w:hAnsi="Times New Roman"/>
          <w:bCs/>
          <w:sz w:val="20"/>
          <w:szCs w:val="20"/>
        </w:rPr>
        <w:t>17</w:t>
      </w:r>
      <w:r w:rsidR="00871016" w:rsidRPr="00C94B5A">
        <w:rPr>
          <w:rFonts w:ascii="Times New Roman" w:hAnsi="Times New Roman"/>
          <w:bCs/>
          <w:sz w:val="20"/>
          <w:szCs w:val="20"/>
        </w:rPr>
        <w:t xml:space="preserve"> указываются данные о расходах на содержание спортивных сооружений, в том числе расходы на содержание собственных спортсооружений и/или находящихся в оперативном управлении</w:t>
      </w:r>
      <w:r w:rsidR="00FA131E" w:rsidRPr="00C94B5A">
        <w:rPr>
          <w:rFonts w:ascii="Times New Roman" w:hAnsi="Times New Roman"/>
          <w:bCs/>
          <w:sz w:val="20"/>
          <w:szCs w:val="20"/>
        </w:rPr>
        <w:t xml:space="preserve">, </w:t>
      </w:r>
      <w:r w:rsidR="00871016" w:rsidRPr="00C94B5A">
        <w:rPr>
          <w:rFonts w:ascii="Times New Roman" w:hAnsi="Times New Roman"/>
          <w:bCs/>
          <w:sz w:val="20"/>
          <w:szCs w:val="20"/>
        </w:rPr>
        <w:t>аренду спортсооружений</w:t>
      </w:r>
      <w:r w:rsidR="00FA131E" w:rsidRPr="00C94B5A">
        <w:rPr>
          <w:rFonts w:ascii="Times New Roman" w:hAnsi="Times New Roman"/>
          <w:bCs/>
          <w:sz w:val="20"/>
          <w:szCs w:val="20"/>
        </w:rPr>
        <w:t xml:space="preserve"> </w:t>
      </w:r>
      <w:r w:rsidR="00871016" w:rsidRPr="00C94B5A">
        <w:rPr>
          <w:rFonts w:ascii="Times New Roman" w:hAnsi="Times New Roman"/>
          <w:bCs/>
          <w:sz w:val="20"/>
          <w:szCs w:val="20"/>
        </w:rPr>
        <w:t xml:space="preserve">и так далее. Показатели строки </w:t>
      </w:r>
      <w:r w:rsidR="00AD7E6C" w:rsidRPr="00C94B5A">
        <w:rPr>
          <w:rFonts w:ascii="Times New Roman" w:hAnsi="Times New Roman"/>
          <w:bCs/>
          <w:sz w:val="20"/>
          <w:szCs w:val="20"/>
        </w:rPr>
        <w:t>17</w:t>
      </w:r>
      <w:r w:rsidR="00871016" w:rsidRPr="00C94B5A">
        <w:rPr>
          <w:rFonts w:ascii="Times New Roman" w:hAnsi="Times New Roman"/>
          <w:bCs/>
          <w:sz w:val="20"/>
          <w:szCs w:val="20"/>
        </w:rPr>
        <w:t xml:space="preserve"> должны быть равны сумме показателей строк </w:t>
      </w:r>
      <w:r w:rsidR="00AD7E6C" w:rsidRPr="00C94B5A">
        <w:rPr>
          <w:rFonts w:ascii="Times New Roman" w:hAnsi="Times New Roman"/>
          <w:bCs/>
          <w:sz w:val="20"/>
          <w:szCs w:val="20"/>
        </w:rPr>
        <w:t>18</w:t>
      </w:r>
      <w:r w:rsidR="003611FB" w:rsidRPr="00C94B5A">
        <w:rPr>
          <w:rFonts w:ascii="Times New Roman" w:hAnsi="Times New Roman"/>
          <w:bCs/>
          <w:sz w:val="20"/>
          <w:szCs w:val="20"/>
        </w:rPr>
        <w:t>,</w:t>
      </w:r>
      <w:r w:rsidR="003B1026" w:rsidRPr="00C94B5A">
        <w:rPr>
          <w:rFonts w:ascii="Times New Roman" w:hAnsi="Times New Roman"/>
          <w:bCs/>
          <w:sz w:val="20"/>
          <w:szCs w:val="20"/>
        </w:rPr>
        <w:t xml:space="preserve"> </w:t>
      </w:r>
      <w:r w:rsidR="00AD7E6C" w:rsidRPr="00C94B5A">
        <w:rPr>
          <w:rFonts w:ascii="Times New Roman" w:hAnsi="Times New Roman"/>
          <w:bCs/>
          <w:sz w:val="20"/>
          <w:szCs w:val="20"/>
        </w:rPr>
        <w:t>19</w:t>
      </w:r>
      <w:r w:rsidR="00871016" w:rsidRPr="00C94B5A">
        <w:rPr>
          <w:rFonts w:ascii="Times New Roman" w:hAnsi="Times New Roman"/>
          <w:bCs/>
          <w:sz w:val="20"/>
          <w:szCs w:val="20"/>
        </w:rPr>
        <w:t xml:space="preserve">. </w:t>
      </w:r>
    </w:p>
    <w:p w14:paraId="345166A4" w14:textId="091F3088"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b/>
          <w:sz w:val="20"/>
          <w:szCs w:val="20"/>
        </w:rPr>
      </w:pPr>
      <w:r w:rsidRPr="00C94B5A">
        <w:rPr>
          <w:rFonts w:ascii="Times New Roman" w:hAnsi="Times New Roman"/>
          <w:b/>
          <w:sz w:val="20"/>
          <w:szCs w:val="20"/>
        </w:rPr>
        <w:t>Если</w:t>
      </w:r>
      <w:r w:rsidR="00C83872" w:rsidRPr="00C94B5A">
        <w:rPr>
          <w:rFonts w:ascii="Times New Roman" w:hAnsi="Times New Roman"/>
          <w:b/>
          <w:sz w:val="20"/>
          <w:szCs w:val="20"/>
        </w:rPr>
        <w:t xml:space="preserve"> </w:t>
      </w:r>
      <w:r w:rsidRPr="00C94B5A">
        <w:rPr>
          <w:rFonts w:ascii="Times New Roman" w:hAnsi="Times New Roman"/>
          <w:b/>
          <w:sz w:val="20"/>
          <w:szCs w:val="20"/>
        </w:rPr>
        <w:t xml:space="preserve">заполнены строки </w:t>
      </w:r>
      <w:r w:rsidR="00AD7E6C" w:rsidRPr="00C94B5A">
        <w:rPr>
          <w:rFonts w:ascii="Times New Roman" w:hAnsi="Times New Roman"/>
          <w:b/>
          <w:sz w:val="20"/>
          <w:szCs w:val="20"/>
        </w:rPr>
        <w:t>17</w:t>
      </w:r>
      <w:r w:rsidRPr="00C94B5A">
        <w:rPr>
          <w:rFonts w:ascii="Times New Roman" w:hAnsi="Times New Roman"/>
          <w:b/>
          <w:sz w:val="20"/>
          <w:szCs w:val="20"/>
        </w:rPr>
        <w:t>-</w:t>
      </w:r>
      <w:r w:rsidR="00AD7E6C" w:rsidRPr="00C94B5A">
        <w:rPr>
          <w:rFonts w:ascii="Times New Roman" w:hAnsi="Times New Roman"/>
          <w:b/>
          <w:sz w:val="20"/>
          <w:szCs w:val="20"/>
        </w:rPr>
        <w:t>19</w:t>
      </w:r>
      <w:r w:rsidRPr="00C94B5A">
        <w:rPr>
          <w:rFonts w:ascii="Times New Roman" w:hAnsi="Times New Roman"/>
          <w:b/>
          <w:sz w:val="20"/>
          <w:szCs w:val="20"/>
        </w:rPr>
        <w:t xml:space="preserve">, то </w:t>
      </w:r>
      <w:r w:rsidR="008E098D" w:rsidRPr="00C94B5A">
        <w:rPr>
          <w:rFonts w:ascii="Times New Roman" w:hAnsi="Times New Roman"/>
          <w:b/>
          <w:sz w:val="20"/>
          <w:szCs w:val="20"/>
        </w:rPr>
        <w:t xml:space="preserve">должны быть заполнены </w:t>
      </w:r>
      <w:r w:rsidRPr="00C94B5A">
        <w:rPr>
          <w:rFonts w:ascii="Times New Roman" w:hAnsi="Times New Roman"/>
          <w:b/>
          <w:sz w:val="20"/>
          <w:szCs w:val="20"/>
        </w:rPr>
        <w:t>графы 6-16 Раздела X</w:t>
      </w:r>
      <w:r w:rsidR="007D4579" w:rsidRPr="00C94B5A">
        <w:rPr>
          <w:rFonts w:ascii="Times New Roman" w:hAnsi="Times New Roman"/>
          <w:b/>
          <w:sz w:val="20"/>
          <w:szCs w:val="20"/>
        </w:rPr>
        <w:t xml:space="preserve"> «Спортивн</w:t>
      </w:r>
      <w:r w:rsidR="002C7041" w:rsidRPr="00C94B5A">
        <w:rPr>
          <w:rFonts w:ascii="Times New Roman" w:hAnsi="Times New Roman"/>
          <w:b/>
          <w:sz w:val="20"/>
          <w:szCs w:val="20"/>
        </w:rPr>
        <w:t>ая инфраструктура</w:t>
      </w:r>
      <w:r w:rsidR="007D4579" w:rsidRPr="00C94B5A">
        <w:rPr>
          <w:rFonts w:ascii="Times New Roman" w:hAnsi="Times New Roman"/>
          <w:b/>
          <w:sz w:val="20"/>
          <w:szCs w:val="20"/>
        </w:rPr>
        <w:t>».</w:t>
      </w:r>
    </w:p>
    <w:p w14:paraId="31DB6B15" w14:textId="5DA781F7" w:rsidR="00871016" w:rsidRPr="00C94B5A" w:rsidRDefault="00C83872"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w:t>
      </w:r>
      <w:r w:rsidR="00AD7E6C" w:rsidRPr="00C94B5A">
        <w:rPr>
          <w:rFonts w:ascii="Times New Roman" w:hAnsi="Times New Roman"/>
          <w:bCs/>
          <w:sz w:val="20"/>
          <w:szCs w:val="20"/>
        </w:rPr>
        <w:t>18</w:t>
      </w:r>
      <w:r w:rsidR="00871016" w:rsidRPr="00C94B5A">
        <w:rPr>
          <w:rFonts w:ascii="Times New Roman" w:hAnsi="Times New Roman"/>
          <w:bCs/>
          <w:sz w:val="20"/>
          <w:szCs w:val="20"/>
        </w:rPr>
        <w:t xml:space="preserve"> указываются данные о расходах на аренду спортивных сооружений:</w:t>
      </w:r>
      <w:r w:rsidR="00FA131E" w:rsidRPr="00C94B5A">
        <w:rPr>
          <w:rFonts w:ascii="Times New Roman" w:hAnsi="Times New Roman"/>
          <w:bCs/>
          <w:sz w:val="20"/>
          <w:szCs w:val="20"/>
        </w:rPr>
        <w:t xml:space="preserve"> </w:t>
      </w:r>
      <w:r w:rsidR="00871016" w:rsidRPr="00C94B5A">
        <w:rPr>
          <w:rFonts w:ascii="Times New Roman" w:hAnsi="Times New Roman"/>
          <w:bCs/>
          <w:sz w:val="20"/>
          <w:szCs w:val="20"/>
        </w:rPr>
        <w:t>арендная плата за землю, арендная плата за объект недвижимости и др.</w:t>
      </w:r>
    </w:p>
    <w:p w14:paraId="49A7E5BC" w14:textId="10C593AA" w:rsidR="00871016" w:rsidRPr="00C94B5A" w:rsidRDefault="00C83872"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w:t>
      </w:r>
      <w:r w:rsidR="00AD7E6C" w:rsidRPr="00C94B5A">
        <w:rPr>
          <w:rFonts w:ascii="Times New Roman" w:hAnsi="Times New Roman"/>
          <w:bCs/>
          <w:sz w:val="20"/>
          <w:szCs w:val="20"/>
        </w:rPr>
        <w:t>19</w:t>
      </w:r>
      <w:r w:rsidR="00871016" w:rsidRPr="00C94B5A">
        <w:rPr>
          <w:rFonts w:ascii="Times New Roman" w:hAnsi="Times New Roman"/>
          <w:bCs/>
          <w:sz w:val="20"/>
          <w:szCs w:val="20"/>
        </w:rPr>
        <w:t xml:space="preserve"> указываются данные о расходах на содержание собственных спортивных сооружений и/или находящихся</w:t>
      </w:r>
      <w:r w:rsidR="003B1026" w:rsidRPr="00C94B5A">
        <w:rPr>
          <w:rFonts w:ascii="Times New Roman" w:hAnsi="Times New Roman"/>
          <w:bCs/>
          <w:sz w:val="20"/>
          <w:szCs w:val="20"/>
        </w:rPr>
        <w:t xml:space="preserve"> </w:t>
      </w:r>
      <w:r w:rsidR="00871016" w:rsidRPr="00C94B5A">
        <w:rPr>
          <w:rFonts w:ascii="Times New Roman" w:hAnsi="Times New Roman"/>
          <w:bCs/>
          <w:sz w:val="20"/>
          <w:szCs w:val="20"/>
        </w:rPr>
        <w:t xml:space="preserve">в оперативном управлении: налог </w:t>
      </w:r>
      <w:r w:rsidR="003261D6" w:rsidRPr="00C94B5A">
        <w:rPr>
          <w:rFonts w:ascii="Times New Roman" w:hAnsi="Times New Roman"/>
          <w:bCs/>
          <w:sz w:val="20"/>
          <w:szCs w:val="20"/>
        </w:rPr>
        <w:br/>
      </w:r>
      <w:r w:rsidR="00871016" w:rsidRPr="00C94B5A">
        <w:rPr>
          <w:rFonts w:ascii="Times New Roman" w:hAnsi="Times New Roman"/>
          <w:bCs/>
          <w:sz w:val="20"/>
          <w:szCs w:val="20"/>
        </w:rPr>
        <w:t>на имущество, расходы ЖКХ, расходы на ремонтные работы, техническое обслуживание и другое.</w:t>
      </w:r>
    </w:p>
    <w:p w14:paraId="3616F07D" w14:textId="571EA0EB" w:rsidR="00871016" w:rsidRPr="00C94B5A" w:rsidRDefault="00C83872"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eastAsia="Calibri" w:hAnsi="Times New Roman" w:cs="Times New Roman"/>
          <w:bCs/>
          <w:sz w:val="20"/>
          <w:szCs w:val="20"/>
        </w:rPr>
        <w:t>По</w:t>
      </w:r>
      <w:r w:rsidR="00871016" w:rsidRPr="00C94B5A">
        <w:rPr>
          <w:rFonts w:ascii="Times New Roman" w:hAnsi="Times New Roman"/>
          <w:bCs/>
          <w:sz w:val="20"/>
          <w:szCs w:val="20"/>
        </w:rPr>
        <w:t xml:space="preserve"> строке 2</w:t>
      </w:r>
      <w:r w:rsidR="00AD7E6C" w:rsidRPr="00C94B5A">
        <w:rPr>
          <w:rFonts w:ascii="Times New Roman" w:hAnsi="Times New Roman"/>
          <w:bCs/>
          <w:sz w:val="20"/>
          <w:szCs w:val="20"/>
        </w:rPr>
        <w:t>0</w:t>
      </w:r>
      <w:r w:rsidR="00871016" w:rsidRPr="00C94B5A">
        <w:rPr>
          <w:rFonts w:ascii="Times New Roman" w:hAnsi="Times New Roman"/>
          <w:bCs/>
          <w:sz w:val="20"/>
          <w:szCs w:val="20"/>
        </w:rPr>
        <w:t xml:space="preserve"> указываются данные о прочих расход</w:t>
      </w:r>
      <w:r w:rsidR="008E098D" w:rsidRPr="00C94B5A">
        <w:rPr>
          <w:rFonts w:ascii="Times New Roman" w:hAnsi="Times New Roman"/>
          <w:bCs/>
          <w:sz w:val="20"/>
          <w:szCs w:val="20"/>
        </w:rPr>
        <w:t>ах</w:t>
      </w:r>
      <w:r w:rsidR="00871016" w:rsidRPr="00C94B5A">
        <w:rPr>
          <w:rFonts w:ascii="Times New Roman" w:hAnsi="Times New Roman"/>
          <w:bCs/>
          <w:sz w:val="20"/>
          <w:szCs w:val="20"/>
        </w:rPr>
        <w:t xml:space="preserve"> организаций, не вошедшие в предложенный перечень финансовой деятельности.</w:t>
      </w:r>
    </w:p>
    <w:p w14:paraId="2914B79D" w14:textId="523DCA5B" w:rsidR="00871016" w:rsidRPr="00C94B5A" w:rsidRDefault="00871016"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hAnsi="Times New Roman"/>
          <w:bCs/>
          <w:sz w:val="20"/>
          <w:szCs w:val="20"/>
        </w:rPr>
        <w:t xml:space="preserve">В </w:t>
      </w:r>
      <w:proofErr w:type="spellStart"/>
      <w:r w:rsidRPr="00C94B5A">
        <w:rPr>
          <w:rFonts w:ascii="Times New Roman" w:hAnsi="Times New Roman"/>
          <w:bCs/>
          <w:sz w:val="20"/>
          <w:szCs w:val="20"/>
        </w:rPr>
        <w:t>подтабличной</w:t>
      </w:r>
      <w:proofErr w:type="spellEnd"/>
      <w:r w:rsidRPr="00C94B5A">
        <w:rPr>
          <w:rFonts w:ascii="Times New Roman" w:hAnsi="Times New Roman"/>
          <w:bCs/>
          <w:sz w:val="20"/>
          <w:szCs w:val="20"/>
        </w:rPr>
        <w:t xml:space="preserve"> строке указываются средства, полученные организациями</w:t>
      </w:r>
      <w:r w:rsidR="00FA131E" w:rsidRPr="00C94B5A">
        <w:rPr>
          <w:rFonts w:ascii="Times New Roman" w:hAnsi="Times New Roman"/>
          <w:bCs/>
          <w:sz w:val="20"/>
          <w:szCs w:val="20"/>
        </w:rPr>
        <w:t xml:space="preserve">, </w:t>
      </w:r>
      <w:r w:rsidRPr="00C94B5A">
        <w:rPr>
          <w:rFonts w:ascii="Times New Roman" w:hAnsi="Times New Roman"/>
          <w:bCs/>
          <w:sz w:val="20"/>
          <w:szCs w:val="20"/>
        </w:rPr>
        <w:t>от приносящей доход деятельности</w:t>
      </w:r>
      <w:r w:rsidR="00EA2CF4" w:rsidRPr="00C94B5A">
        <w:rPr>
          <w:rFonts w:ascii="Times New Roman" w:hAnsi="Times New Roman"/>
          <w:bCs/>
          <w:sz w:val="20"/>
          <w:szCs w:val="20"/>
        </w:rPr>
        <w:t xml:space="preserve"> (в тысячах рублей с одним десятичным знаком).</w:t>
      </w:r>
    </w:p>
    <w:p w14:paraId="3090A344" w14:textId="77777777" w:rsidR="00F636B6" w:rsidRPr="00C94B5A" w:rsidRDefault="00871016" w:rsidP="00C94B5A">
      <w:pPr>
        <w:numPr>
          <w:ilvl w:val="0"/>
          <w:numId w:val="1"/>
        </w:numPr>
        <w:suppressAutoHyphens/>
        <w:spacing w:after="0" w:line="240" w:lineRule="auto"/>
        <w:ind w:left="0" w:firstLine="709"/>
        <w:contextualSpacing/>
        <w:jc w:val="both"/>
        <w:rPr>
          <w:rFonts w:ascii="Times New Roman" w:hAnsi="Times New Roman"/>
          <w:bCs/>
          <w:sz w:val="20"/>
          <w:szCs w:val="20"/>
        </w:rPr>
      </w:pPr>
      <w:r w:rsidRPr="00C94B5A">
        <w:rPr>
          <w:rFonts w:ascii="Times New Roman" w:hAnsi="Times New Roman"/>
          <w:bCs/>
          <w:sz w:val="20"/>
          <w:szCs w:val="20"/>
        </w:rPr>
        <w:t xml:space="preserve">В </w:t>
      </w:r>
      <w:proofErr w:type="spellStart"/>
      <w:r w:rsidRPr="00C94B5A">
        <w:rPr>
          <w:rFonts w:ascii="Times New Roman" w:hAnsi="Times New Roman"/>
          <w:bCs/>
          <w:sz w:val="20"/>
          <w:szCs w:val="20"/>
        </w:rPr>
        <w:t>подтабличных</w:t>
      </w:r>
      <w:proofErr w:type="spellEnd"/>
      <w:r w:rsidRPr="00C94B5A">
        <w:rPr>
          <w:rFonts w:ascii="Times New Roman" w:hAnsi="Times New Roman"/>
          <w:bCs/>
          <w:sz w:val="20"/>
          <w:szCs w:val="20"/>
        </w:rPr>
        <w:t xml:space="preserve"> строках приводятся подписи должностного лица, ответственного за предоставление первичных статистических данных и (или)</w:t>
      </w:r>
      <w:r w:rsidR="00876A46" w:rsidRPr="00C94B5A">
        <w:rPr>
          <w:rFonts w:ascii="Times New Roman" w:hAnsi="Times New Roman"/>
          <w:bCs/>
          <w:sz w:val="20"/>
          <w:szCs w:val="20"/>
        </w:rPr>
        <w:t xml:space="preserve"> </w:t>
      </w:r>
      <w:r w:rsidRPr="00C94B5A">
        <w:rPr>
          <w:rFonts w:ascii="Times New Roman" w:hAnsi="Times New Roman"/>
          <w:bCs/>
          <w:sz w:val="20"/>
          <w:szCs w:val="20"/>
        </w:rPr>
        <w:t>административных данных (лицо, уполномоченное предоставлять первичные статистические данные</w:t>
      </w:r>
      <w:r w:rsidR="003B1026" w:rsidRPr="00C94B5A">
        <w:rPr>
          <w:rFonts w:ascii="Times New Roman" w:hAnsi="Times New Roman"/>
          <w:bCs/>
          <w:sz w:val="20"/>
          <w:szCs w:val="20"/>
        </w:rPr>
        <w:t xml:space="preserve"> </w:t>
      </w:r>
      <w:r w:rsidRPr="00C94B5A">
        <w:rPr>
          <w:rFonts w:ascii="Times New Roman" w:hAnsi="Times New Roman"/>
          <w:bCs/>
          <w:sz w:val="20"/>
          <w:szCs w:val="20"/>
        </w:rPr>
        <w:t xml:space="preserve">и (или) административные данные от имени юридического лица) </w:t>
      </w:r>
      <w:r w:rsidR="003261D6" w:rsidRPr="00C94B5A">
        <w:rPr>
          <w:rFonts w:ascii="Times New Roman" w:hAnsi="Times New Roman"/>
          <w:bCs/>
          <w:sz w:val="20"/>
          <w:szCs w:val="20"/>
        </w:rPr>
        <w:br/>
      </w:r>
      <w:r w:rsidRPr="00C94B5A">
        <w:rPr>
          <w:rFonts w:ascii="Times New Roman" w:hAnsi="Times New Roman"/>
          <w:bCs/>
          <w:sz w:val="20"/>
          <w:szCs w:val="20"/>
        </w:rPr>
        <w:t>с расшифровкой должности, с указанием ФИО, номера контактного</w:t>
      </w:r>
      <w:r w:rsidR="003B1026" w:rsidRPr="00C94B5A">
        <w:rPr>
          <w:rFonts w:ascii="Times New Roman" w:hAnsi="Times New Roman"/>
          <w:bCs/>
          <w:sz w:val="20"/>
          <w:szCs w:val="20"/>
        </w:rPr>
        <w:t xml:space="preserve"> </w:t>
      </w:r>
      <w:r w:rsidRPr="00C94B5A">
        <w:rPr>
          <w:rFonts w:ascii="Times New Roman" w:hAnsi="Times New Roman"/>
          <w:bCs/>
          <w:sz w:val="20"/>
          <w:szCs w:val="20"/>
        </w:rPr>
        <w:t xml:space="preserve">телефона, </w:t>
      </w:r>
    </w:p>
    <w:p w14:paraId="1AB76F82" w14:textId="227A9268" w:rsidR="00F01061" w:rsidRPr="00C94B5A" w:rsidRDefault="00F636B6" w:rsidP="00C94B5A">
      <w:pPr>
        <w:numPr>
          <w:ilvl w:val="0"/>
          <w:numId w:val="1"/>
        </w:numPr>
        <w:suppressAutoHyphens/>
        <w:spacing w:after="0" w:line="240" w:lineRule="auto"/>
        <w:ind w:left="0" w:firstLine="709"/>
        <w:contextualSpacing/>
        <w:jc w:val="both"/>
        <w:rPr>
          <w:rFonts w:ascii="Times New Roman" w:hAnsi="Times New Roman" w:cs="Times New Roman"/>
          <w:bCs/>
          <w:sz w:val="20"/>
          <w:szCs w:val="20"/>
        </w:rPr>
      </w:pPr>
      <w:r w:rsidRPr="00C94B5A">
        <w:rPr>
          <w:rFonts w:ascii="Times New Roman" w:hAnsi="Times New Roman" w:cs="Times New Roman"/>
          <w:bCs/>
          <w:sz w:val="20"/>
          <w:szCs w:val="20"/>
        </w:rPr>
        <w:t xml:space="preserve">В </w:t>
      </w:r>
      <w:proofErr w:type="spellStart"/>
      <w:r w:rsidRPr="00C94B5A">
        <w:rPr>
          <w:rFonts w:ascii="Times New Roman" w:hAnsi="Times New Roman" w:cs="Times New Roman"/>
          <w:bCs/>
          <w:sz w:val="20"/>
          <w:szCs w:val="20"/>
        </w:rPr>
        <w:t>подтабличной</w:t>
      </w:r>
      <w:proofErr w:type="spellEnd"/>
      <w:r w:rsidRPr="00C94B5A">
        <w:rPr>
          <w:rFonts w:ascii="Times New Roman" w:hAnsi="Times New Roman" w:cs="Times New Roman"/>
          <w:bCs/>
          <w:sz w:val="20"/>
          <w:szCs w:val="20"/>
        </w:rPr>
        <w:t xml:space="preserve"> строке (адрес электронной почты физкультурно-спортивной организации) указывается актуальный E-mail адрес организации</w:t>
      </w:r>
      <w:r w:rsidR="00F01061" w:rsidRPr="00C94B5A">
        <w:rPr>
          <w:rFonts w:ascii="Times New Roman" w:hAnsi="Times New Roman" w:cs="Times New Roman"/>
          <w:bCs/>
          <w:sz w:val="20"/>
          <w:szCs w:val="20"/>
        </w:rPr>
        <w:t>.</w:t>
      </w:r>
    </w:p>
    <w:p w14:paraId="24F4DFC1" w14:textId="6EEE8EC1" w:rsidR="00F01061" w:rsidRPr="00C94B5A" w:rsidRDefault="00F01061" w:rsidP="00C94B5A">
      <w:pPr>
        <w:numPr>
          <w:ilvl w:val="0"/>
          <w:numId w:val="1"/>
        </w:numPr>
        <w:suppressAutoHyphens/>
        <w:spacing w:after="0" w:line="240" w:lineRule="auto"/>
        <w:ind w:left="0" w:firstLine="709"/>
        <w:contextualSpacing/>
        <w:jc w:val="both"/>
        <w:rPr>
          <w:rFonts w:ascii="Times New Roman" w:hAnsi="Times New Roman" w:cs="Times New Roman"/>
          <w:bCs/>
          <w:sz w:val="20"/>
          <w:szCs w:val="20"/>
        </w:rPr>
      </w:pPr>
      <w:r w:rsidRPr="00C94B5A">
        <w:rPr>
          <w:rFonts w:ascii="Times New Roman" w:hAnsi="Times New Roman" w:cs="Times New Roman"/>
          <w:bCs/>
          <w:sz w:val="20"/>
          <w:szCs w:val="20"/>
        </w:rPr>
        <w:t xml:space="preserve">В </w:t>
      </w:r>
      <w:proofErr w:type="spellStart"/>
      <w:r w:rsidRPr="00C94B5A">
        <w:rPr>
          <w:rFonts w:ascii="Times New Roman" w:hAnsi="Times New Roman" w:cs="Times New Roman"/>
          <w:bCs/>
          <w:sz w:val="20"/>
          <w:szCs w:val="20"/>
        </w:rPr>
        <w:t>подтабличной</w:t>
      </w:r>
      <w:proofErr w:type="spellEnd"/>
      <w:r w:rsidRPr="00C94B5A">
        <w:rPr>
          <w:rFonts w:ascii="Times New Roman" w:hAnsi="Times New Roman" w:cs="Times New Roman"/>
          <w:bCs/>
          <w:sz w:val="20"/>
          <w:szCs w:val="20"/>
        </w:rPr>
        <w:t xml:space="preserve"> строке (адрес официального сайта физкультурно-спортивной организации) указывается актуальный адрес официального сайта организации. При отсутствии функционирующего сайта рекомендуем создать. </w:t>
      </w:r>
    </w:p>
    <w:p w14:paraId="57A2873F" w14:textId="787A7F70" w:rsidR="00F01061" w:rsidRPr="00C94B5A" w:rsidRDefault="00F01061" w:rsidP="00C94B5A">
      <w:pPr>
        <w:numPr>
          <w:ilvl w:val="0"/>
          <w:numId w:val="1"/>
        </w:numPr>
        <w:suppressAutoHyphens/>
        <w:spacing w:after="0" w:line="240" w:lineRule="auto"/>
        <w:ind w:left="0" w:firstLine="709"/>
        <w:contextualSpacing/>
        <w:jc w:val="both"/>
        <w:rPr>
          <w:rFonts w:ascii="Times New Roman" w:hAnsi="Times New Roman" w:cs="Times New Roman"/>
          <w:bCs/>
          <w:sz w:val="20"/>
          <w:szCs w:val="20"/>
        </w:rPr>
      </w:pPr>
      <w:r w:rsidRPr="00C94B5A">
        <w:rPr>
          <w:rFonts w:ascii="Times New Roman" w:hAnsi="Times New Roman" w:cs="Times New Roman"/>
          <w:bCs/>
          <w:sz w:val="20"/>
          <w:szCs w:val="20"/>
        </w:rPr>
        <w:t xml:space="preserve"> В </w:t>
      </w:r>
      <w:proofErr w:type="spellStart"/>
      <w:r w:rsidRPr="00C94B5A">
        <w:rPr>
          <w:rFonts w:ascii="Times New Roman" w:hAnsi="Times New Roman" w:cs="Times New Roman"/>
          <w:bCs/>
          <w:sz w:val="20"/>
          <w:szCs w:val="20"/>
        </w:rPr>
        <w:t>подтабличной</w:t>
      </w:r>
      <w:proofErr w:type="spellEnd"/>
      <w:r w:rsidRPr="00C94B5A">
        <w:rPr>
          <w:rFonts w:ascii="Times New Roman" w:hAnsi="Times New Roman" w:cs="Times New Roman"/>
          <w:bCs/>
          <w:sz w:val="20"/>
          <w:szCs w:val="20"/>
        </w:rPr>
        <w:t xml:space="preserve"> строке (адрес группы физкультурно-спортивной организации в социальных сетях) указывается ссылка на актуальный адрес группы организации в социальных сетях. При отсутствии функционирующих медиа групп/сообществ рекомендуем создать.</w:t>
      </w:r>
    </w:p>
    <w:p w14:paraId="5B666E57" w14:textId="3B930C33" w:rsidR="001818E4" w:rsidRPr="00C94B5A" w:rsidRDefault="00871016" w:rsidP="00C94B5A">
      <w:pPr>
        <w:numPr>
          <w:ilvl w:val="0"/>
          <w:numId w:val="1"/>
        </w:numPr>
        <w:suppressAutoHyphens/>
        <w:spacing w:after="0" w:line="240" w:lineRule="auto"/>
        <w:ind w:left="0" w:firstLine="709"/>
        <w:contextualSpacing/>
        <w:jc w:val="both"/>
        <w:rPr>
          <w:rFonts w:ascii="Times New Roman" w:hAnsi="Times New Roman" w:cs="Times New Roman"/>
          <w:bCs/>
          <w:sz w:val="20"/>
          <w:szCs w:val="20"/>
        </w:rPr>
      </w:pPr>
      <w:r w:rsidRPr="00C94B5A">
        <w:rPr>
          <w:rFonts w:ascii="Times New Roman" w:hAnsi="Times New Roman" w:cs="Times New Roman"/>
          <w:bCs/>
          <w:sz w:val="20"/>
          <w:szCs w:val="20"/>
        </w:rPr>
        <w:t>Дата составления документа указывается в формате ДД.ММ.ГГГГ (без добавления слова «год» или его сокращений).</w:t>
      </w:r>
    </w:p>
    <w:sectPr w:rsidR="001818E4" w:rsidRPr="00C94B5A" w:rsidSect="00871016">
      <w:headerReference w:type="default" r:id="rId9"/>
      <w:pgSz w:w="16838" w:h="11906" w:orient="landscape"/>
      <w:pgMar w:top="1134"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10533" w14:textId="77777777" w:rsidR="001375DA" w:rsidRDefault="001375DA" w:rsidP="00871016">
      <w:pPr>
        <w:spacing w:after="0" w:line="240" w:lineRule="auto"/>
      </w:pPr>
      <w:r>
        <w:separator/>
      </w:r>
    </w:p>
  </w:endnote>
  <w:endnote w:type="continuationSeparator" w:id="0">
    <w:p w14:paraId="21C144C8" w14:textId="77777777" w:rsidR="001375DA" w:rsidRDefault="001375DA" w:rsidP="00871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495F7" w14:textId="77777777" w:rsidR="001375DA" w:rsidRDefault="001375DA" w:rsidP="00871016">
      <w:pPr>
        <w:spacing w:after="0" w:line="240" w:lineRule="auto"/>
      </w:pPr>
      <w:r>
        <w:separator/>
      </w:r>
    </w:p>
  </w:footnote>
  <w:footnote w:type="continuationSeparator" w:id="0">
    <w:p w14:paraId="7D947D40" w14:textId="77777777" w:rsidR="001375DA" w:rsidRDefault="001375DA" w:rsidP="00871016">
      <w:pPr>
        <w:spacing w:after="0" w:line="240" w:lineRule="auto"/>
      </w:pPr>
      <w:r>
        <w:continuationSeparator/>
      </w:r>
    </w:p>
  </w:footnote>
  <w:footnote w:id="1">
    <w:p w14:paraId="6D1D8AB1" w14:textId="77777777" w:rsidR="00BD1DC8" w:rsidRDefault="00BD1DC8" w:rsidP="00BD1DC8">
      <w:pPr>
        <w:pStyle w:val="a3"/>
        <w:jc w:val="both"/>
        <w:rPr>
          <w:rFonts w:ascii="Times New Roman" w:hAnsi="Times New Roman"/>
        </w:rPr>
      </w:pPr>
      <w:r w:rsidRPr="00380B11">
        <w:rPr>
          <w:rStyle w:val="a5"/>
          <w:sz w:val="16"/>
          <w:szCs w:val="16"/>
        </w:rPr>
        <w:footnoteRef/>
      </w:r>
      <w:r w:rsidRPr="00380B11">
        <w:rPr>
          <w:rFonts w:ascii="Times New Roman" w:hAnsi="Times New Roman"/>
          <w:sz w:val="16"/>
          <w:szCs w:val="16"/>
        </w:rPr>
        <w:t xml:space="preserve">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(пункт 2 статьи 11 Налогового кодекса Российской Федерации)</w:t>
      </w:r>
      <w:r>
        <w:rPr>
          <w:rFonts w:ascii="Times New Roman" w:hAnsi="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950623"/>
      <w:docPartObj>
        <w:docPartGallery w:val="Page Numbers (Top of Page)"/>
        <w:docPartUnique/>
      </w:docPartObj>
    </w:sdtPr>
    <w:sdtEndPr>
      <w:rPr>
        <w:rFonts w:ascii="Times New Roman" w:hAnsi="Times New Roman" w:cs="Times New Roman"/>
        <w:sz w:val="24"/>
      </w:rPr>
    </w:sdtEndPr>
    <w:sdtContent>
      <w:p w14:paraId="174CFAF1" w14:textId="77777777" w:rsidR="00871016" w:rsidRPr="00915BFD" w:rsidRDefault="00871016">
        <w:pPr>
          <w:pStyle w:val="a7"/>
          <w:jc w:val="center"/>
          <w:rPr>
            <w:rFonts w:ascii="Times New Roman" w:hAnsi="Times New Roman" w:cs="Times New Roman"/>
            <w:sz w:val="24"/>
          </w:rPr>
        </w:pPr>
        <w:r w:rsidRPr="00915BFD">
          <w:rPr>
            <w:rFonts w:ascii="Times New Roman" w:hAnsi="Times New Roman" w:cs="Times New Roman"/>
            <w:sz w:val="24"/>
          </w:rPr>
          <w:fldChar w:fldCharType="begin"/>
        </w:r>
        <w:r w:rsidRPr="00915BFD">
          <w:rPr>
            <w:rFonts w:ascii="Times New Roman" w:hAnsi="Times New Roman" w:cs="Times New Roman"/>
            <w:sz w:val="24"/>
          </w:rPr>
          <w:instrText>PAGE   \* MERGEFORMAT</w:instrText>
        </w:r>
        <w:r w:rsidRPr="00915BFD">
          <w:rPr>
            <w:rFonts w:ascii="Times New Roman" w:hAnsi="Times New Roman" w:cs="Times New Roman"/>
            <w:sz w:val="24"/>
          </w:rPr>
          <w:fldChar w:fldCharType="separate"/>
        </w:r>
        <w:r>
          <w:rPr>
            <w:rFonts w:ascii="Times New Roman" w:hAnsi="Times New Roman" w:cs="Times New Roman"/>
            <w:noProof/>
            <w:sz w:val="24"/>
          </w:rPr>
          <w:t>27</w:t>
        </w:r>
        <w:r w:rsidRPr="00915BFD">
          <w:rPr>
            <w:rFonts w:ascii="Times New Roman" w:hAnsi="Times New Roman" w:cs="Times New Roman"/>
            <w:sz w:val="24"/>
          </w:rPr>
          <w:fldChar w:fldCharType="end"/>
        </w:r>
      </w:p>
    </w:sdtContent>
  </w:sdt>
  <w:p w14:paraId="7F43C005" w14:textId="77777777" w:rsidR="00871016" w:rsidRDefault="0087101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78D7"/>
    <w:multiLevelType w:val="hybridMultilevel"/>
    <w:tmpl w:val="DE68DAF0"/>
    <w:lvl w:ilvl="0" w:tplc="726AA8D0">
      <w:start w:val="1"/>
      <w:numFmt w:val="russianLower"/>
      <w:suff w:val="space"/>
      <w:lvlText w:val="%1."/>
      <w:lvlJc w:val="left"/>
      <w:pPr>
        <w:ind w:left="135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E656367"/>
    <w:multiLevelType w:val="hybridMultilevel"/>
    <w:tmpl w:val="75D6291E"/>
    <w:lvl w:ilvl="0" w:tplc="F3C2DFCE">
      <w:start w:val="1"/>
      <w:numFmt w:val="russianLower"/>
      <w:suff w:val="space"/>
      <w:lvlText w:val="%1."/>
      <w:lvlJc w:val="left"/>
      <w:pPr>
        <w:ind w:left="135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95D45AD"/>
    <w:multiLevelType w:val="hybridMultilevel"/>
    <w:tmpl w:val="8A52D16C"/>
    <w:lvl w:ilvl="0" w:tplc="726AA8D0">
      <w:start w:val="1"/>
      <w:numFmt w:val="russianLower"/>
      <w:suff w:val="space"/>
      <w:lvlText w:val="%1."/>
      <w:lvlJc w:val="left"/>
      <w:pPr>
        <w:ind w:left="206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4F1614C"/>
    <w:multiLevelType w:val="hybridMultilevel"/>
    <w:tmpl w:val="F410A83E"/>
    <w:lvl w:ilvl="0" w:tplc="3288F686">
      <w:start w:val="1"/>
      <w:numFmt w:val="decimal"/>
      <w:suff w:val="space"/>
      <w:lvlText w:val="%1."/>
      <w:lvlJc w:val="left"/>
      <w:pPr>
        <w:ind w:left="206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0142585"/>
    <w:multiLevelType w:val="hybridMultilevel"/>
    <w:tmpl w:val="0C881992"/>
    <w:lvl w:ilvl="0" w:tplc="1598A6E6">
      <w:start w:val="1"/>
      <w:numFmt w:val="russianLower"/>
      <w:suff w:val="space"/>
      <w:lvlText w:val="%1."/>
      <w:lvlJc w:val="left"/>
      <w:pPr>
        <w:ind w:left="3337" w:hanging="360"/>
      </w:pPr>
      <w:rPr>
        <w:rFonts w:ascii="Times New Roman" w:hAnsi="Times New Roman" w:hint="default"/>
        <w:b w:val="0"/>
        <w:i w:val="0"/>
        <w:sz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57520D"/>
    <w:multiLevelType w:val="hybridMultilevel"/>
    <w:tmpl w:val="E7506A3C"/>
    <w:lvl w:ilvl="0" w:tplc="8A124016">
      <w:start w:val="1"/>
      <w:numFmt w:val="russianLower"/>
      <w:suff w:val="space"/>
      <w:lvlText w:val="%1."/>
      <w:lvlJc w:val="left"/>
      <w:pPr>
        <w:ind w:left="1134" w:hanging="14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CE77837"/>
    <w:multiLevelType w:val="hybridMultilevel"/>
    <w:tmpl w:val="30C2FE12"/>
    <w:lvl w:ilvl="0" w:tplc="1C289288">
      <w:start w:val="8"/>
      <w:numFmt w:val="decimal"/>
      <w:suff w:val="space"/>
      <w:lvlText w:val="%1."/>
      <w:lvlJc w:val="left"/>
      <w:pPr>
        <w:ind w:left="135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1274E55"/>
    <w:multiLevelType w:val="hybridMultilevel"/>
    <w:tmpl w:val="C7F24068"/>
    <w:lvl w:ilvl="0" w:tplc="E9BC6388">
      <w:start w:val="8"/>
      <w:numFmt w:val="decimal"/>
      <w:suff w:val="space"/>
      <w:lvlText w:val="%1."/>
      <w:lvlJc w:val="left"/>
      <w:pPr>
        <w:ind w:left="603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8E43847"/>
    <w:multiLevelType w:val="hybridMultilevel"/>
    <w:tmpl w:val="432EABF6"/>
    <w:lvl w:ilvl="0" w:tplc="EFB4761E">
      <w:start w:val="8"/>
      <w:numFmt w:val="decimal"/>
      <w:suff w:val="space"/>
      <w:lvlText w:val="%1."/>
      <w:lvlJc w:val="left"/>
      <w:pPr>
        <w:ind w:left="121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FDA5E60"/>
    <w:multiLevelType w:val="hybridMultilevel"/>
    <w:tmpl w:val="60249E1C"/>
    <w:lvl w:ilvl="0" w:tplc="67DA7992">
      <w:start w:val="8"/>
      <w:numFmt w:val="decimal"/>
      <w:lvlText w:val="%1."/>
      <w:lvlJc w:val="left"/>
      <w:pPr>
        <w:ind w:left="1341" w:hanging="6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0" w15:restartNumberingAfterBreak="0">
    <w:nsid w:val="709440E6"/>
    <w:multiLevelType w:val="hybridMultilevel"/>
    <w:tmpl w:val="C59EEC82"/>
    <w:lvl w:ilvl="0" w:tplc="CAAA84DC">
      <w:start w:val="8"/>
      <w:numFmt w:val="decimal"/>
      <w:suff w:val="space"/>
      <w:lvlText w:val="%1."/>
      <w:lvlJc w:val="left"/>
      <w:pPr>
        <w:ind w:left="502" w:hanging="360"/>
      </w:pPr>
      <w:rPr>
        <w:rFonts w:hint="default"/>
        <w:b w:val="0"/>
        <w:bCs/>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13C626C"/>
    <w:multiLevelType w:val="hybridMultilevel"/>
    <w:tmpl w:val="E6B2DCC0"/>
    <w:lvl w:ilvl="0" w:tplc="4966362E">
      <w:start w:val="2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9877910"/>
    <w:multiLevelType w:val="hybridMultilevel"/>
    <w:tmpl w:val="3A3EC878"/>
    <w:lvl w:ilvl="0" w:tplc="CFD6BB2C">
      <w:start w:val="1"/>
      <w:numFmt w:val="decimal"/>
      <w:suff w:val="space"/>
      <w:lvlText w:val="%1."/>
      <w:lvlJc w:val="left"/>
      <w:pPr>
        <w:ind w:left="644" w:hanging="360"/>
      </w:pPr>
      <w:rPr>
        <w:lang w:val="ru-RU"/>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7A0F601F"/>
    <w:multiLevelType w:val="hybridMultilevel"/>
    <w:tmpl w:val="77D2331A"/>
    <w:lvl w:ilvl="0" w:tplc="1C289288">
      <w:start w:val="8"/>
      <w:numFmt w:val="decimal"/>
      <w:suff w:val="space"/>
      <w:lvlText w:val="%1."/>
      <w:lvlJc w:val="left"/>
      <w:pPr>
        <w:ind w:left="121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BBB0098"/>
    <w:multiLevelType w:val="hybridMultilevel"/>
    <w:tmpl w:val="00D07ADE"/>
    <w:lvl w:ilvl="0" w:tplc="1598A6E6">
      <w:start w:val="1"/>
      <w:numFmt w:val="russianLower"/>
      <w:suff w:val="space"/>
      <w:lvlText w:val="%1."/>
      <w:lvlJc w:val="left"/>
      <w:pPr>
        <w:ind w:left="3337" w:hanging="360"/>
      </w:pPr>
      <w:rPr>
        <w:rFonts w:ascii="Times New Roman" w:hAnsi="Times New Roman" w:hint="default"/>
        <w:b w:val="0"/>
        <w:i w:val="0"/>
        <w:sz w:val="22"/>
      </w:rPr>
    </w:lvl>
    <w:lvl w:ilvl="1" w:tplc="A754B6F8">
      <w:start w:val="1"/>
      <w:numFmt w:val="russianLower"/>
      <w:lvlText w:val="%2."/>
      <w:lvlJc w:val="right"/>
      <w:pPr>
        <w:ind w:left="1440" w:hanging="360"/>
      </w:pPr>
      <w:rPr>
        <w:rFonts w:ascii="Times New Roman" w:hAnsi="Times New Roman" w:hint="default"/>
        <w:b w:val="0"/>
        <w:i w:val="0"/>
        <w:sz w:val="2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3"/>
  </w:num>
  <w:num w:numId="8">
    <w:abstractNumId w:val="6"/>
  </w:num>
  <w:num w:numId="9">
    <w:abstractNumId w:val="4"/>
  </w:num>
  <w:num w:numId="10">
    <w:abstractNumId w:val="14"/>
  </w:num>
  <w:num w:numId="11">
    <w:abstractNumId w:val="5"/>
  </w:num>
  <w:num w:numId="12">
    <w:abstractNumId w:val="1"/>
  </w:num>
  <w:num w:numId="13">
    <w:abstractNumId w:val="0"/>
  </w:num>
  <w:num w:numId="14">
    <w:abstractNumId w:val="2"/>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F8"/>
    <w:rsid w:val="000026C5"/>
    <w:rsid w:val="000073E5"/>
    <w:rsid w:val="00010930"/>
    <w:rsid w:val="00013075"/>
    <w:rsid w:val="0001335C"/>
    <w:rsid w:val="00057609"/>
    <w:rsid w:val="000703E7"/>
    <w:rsid w:val="000736F6"/>
    <w:rsid w:val="00084E10"/>
    <w:rsid w:val="000863E4"/>
    <w:rsid w:val="000950F2"/>
    <w:rsid w:val="000A2085"/>
    <w:rsid w:val="000A760E"/>
    <w:rsid w:val="000B0609"/>
    <w:rsid w:val="000C5C77"/>
    <w:rsid w:val="000D0724"/>
    <w:rsid w:val="000D1477"/>
    <w:rsid w:val="000D5E79"/>
    <w:rsid w:val="000D625E"/>
    <w:rsid w:val="000E205A"/>
    <w:rsid w:val="000F74E4"/>
    <w:rsid w:val="00102CED"/>
    <w:rsid w:val="0010379E"/>
    <w:rsid w:val="00122AD1"/>
    <w:rsid w:val="00122FE0"/>
    <w:rsid w:val="001260EF"/>
    <w:rsid w:val="00131431"/>
    <w:rsid w:val="00137435"/>
    <w:rsid w:val="001375DA"/>
    <w:rsid w:val="001410FA"/>
    <w:rsid w:val="00143423"/>
    <w:rsid w:val="00160DFA"/>
    <w:rsid w:val="0016293B"/>
    <w:rsid w:val="0016584C"/>
    <w:rsid w:val="0016654D"/>
    <w:rsid w:val="0017366A"/>
    <w:rsid w:val="001818E4"/>
    <w:rsid w:val="001853C5"/>
    <w:rsid w:val="001A4050"/>
    <w:rsid w:val="001A4892"/>
    <w:rsid w:val="001B0CF1"/>
    <w:rsid w:val="001B5266"/>
    <w:rsid w:val="001D66C7"/>
    <w:rsid w:val="001E565E"/>
    <w:rsid w:val="001E6152"/>
    <w:rsid w:val="001F206C"/>
    <w:rsid w:val="001F4E29"/>
    <w:rsid w:val="001F5C0C"/>
    <w:rsid w:val="00203EDF"/>
    <w:rsid w:val="00223A3A"/>
    <w:rsid w:val="00237474"/>
    <w:rsid w:val="002406A2"/>
    <w:rsid w:val="00251A87"/>
    <w:rsid w:val="002531C4"/>
    <w:rsid w:val="002839D1"/>
    <w:rsid w:val="002865A3"/>
    <w:rsid w:val="00286F5D"/>
    <w:rsid w:val="00290451"/>
    <w:rsid w:val="00293B10"/>
    <w:rsid w:val="00295A7A"/>
    <w:rsid w:val="002967A1"/>
    <w:rsid w:val="002977FA"/>
    <w:rsid w:val="002A28F3"/>
    <w:rsid w:val="002C1289"/>
    <w:rsid w:val="002C3C6A"/>
    <w:rsid w:val="002C4E25"/>
    <w:rsid w:val="002C7041"/>
    <w:rsid w:val="002D1556"/>
    <w:rsid w:val="002D3B52"/>
    <w:rsid w:val="002D65E4"/>
    <w:rsid w:val="002E06FE"/>
    <w:rsid w:val="002E4685"/>
    <w:rsid w:val="002F4A6D"/>
    <w:rsid w:val="002F509B"/>
    <w:rsid w:val="0030761E"/>
    <w:rsid w:val="0031181D"/>
    <w:rsid w:val="0031473A"/>
    <w:rsid w:val="00315ED4"/>
    <w:rsid w:val="00321DC8"/>
    <w:rsid w:val="00325807"/>
    <w:rsid w:val="003261D6"/>
    <w:rsid w:val="00334BC6"/>
    <w:rsid w:val="00335E2A"/>
    <w:rsid w:val="00337BFE"/>
    <w:rsid w:val="00354CDE"/>
    <w:rsid w:val="003577C8"/>
    <w:rsid w:val="003611FB"/>
    <w:rsid w:val="003669C0"/>
    <w:rsid w:val="00371378"/>
    <w:rsid w:val="003722D0"/>
    <w:rsid w:val="003826DE"/>
    <w:rsid w:val="00383F66"/>
    <w:rsid w:val="003864FE"/>
    <w:rsid w:val="003917A7"/>
    <w:rsid w:val="00397A52"/>
    <w:rsid w:val="003A7332"/>
    <w:rsid w:val="003A7F35"/>
    <w:rsid w:val="003B1026"/>
    <w:rsid w:val="003B1A26"/>
    <w:rsid w:val="003B769E"/>
    <w:rsid w:val="003C2D94"/>
    <w:rsid w:val="003C5F9E"/>
    <w:rsid w:val="003D2A37"/>
    <w:rsid w:val="003D468B"/>
    <w:rsid w:val="003E1A52"/>
    <w:rsid w:val="003F0C01"/>
    <w:rsid w:val="00430170"/>
    <w:rsid w:val="00433CAC"/>
    <w:rsid w:val="004356A6"/>
    <w:rsid w:val="00440683"/>
    <w:rsid w:val="004425AE"/>
    <w:rsid w:val="00464D97"/>
    <w:rsid w:val="00465ABD"/>
    <w:rsid w:val="00465C39"/>
    <w:rsid w:val="00475A8C"/>
    <w:rsid w:val="00487B74"/>
    <w:rsid w:val="00487C61"/>
    <w:rsid w:val="00493F00"/>
    <w:rsid w:val="00497E0D"/>
    <w:rsid w:val="004A19CD"/>
    <w:rsid w:val="004A1F08"/>
    <w:rsid w:val="004B30F0"/>
    <w:rsid w:val="004C2208"/>
    <w:rsid w:val="004C37C2"/>
    <w:rsid w:val="004D11EC"/>
    <w:rsid w:val="004D1EC7"/>
    <w:rsid w:val="004E3934"/>
    <w:rsid w:val="004E3982"/>
    <w:rsid w:val="004E4DA8"/>
    <w:rsid w:val="004E5478"/>
    <w:rsid w:val="004F0874"/>
    <w:rsid w:val="004F6ED7"/>
    <w:rsid w:val="005002D8"/>
    <w:rsid w:val="005002EC"/>
    <w:rsid w:val="005019BA"/>
    <w:rsid w:val="00502AFB"/>
    <w:rsid w:val="00503CB2"/>
    <w:rsid w:val="00507156"/>
    <w:rsid w:val="00511AD4"/>
    <w:rsid w:val="00514C22"/>
    <w:rsid w:val="00515C95"/>
    <w:rsid w:val="005213B9"/>
    <w:rsid w:val="00521C41"/>
    <w:rsid w:val="005249D6"/>
    <w:rsid w:val="00526390"/>
    <w:rsid w:val="00533176"/>
    <w:rsid w:val="00533C82"/>
    <w:rsid w:val="00534DF2"/>
    <w:rsid w:val="00542A0A"/>
    <w:rsid w:val="005444E4"/>
    <w:rsid w:val="00546313"/>
    <w:rsid w:val="00562AF6"/>
    <w:rsid w:val="00565A88"/>
    <w:rsid w:val="0057143A"/>
    <w:rsid w:val="005761FE"/>
    <w:rsid w:val="00592AB1"/>
    <w:rsid w:val="00593E66"/>
    <w:rsid w:val="00593F61"/>
    <w:rsid w:val="00595674"/>
    <w:rsid w:val="00597221"/>
    <w:rsid w:val="005A307A"/>
    <w:rsid w:val="005C6132"/>
    <w:rsid w:val="005C6EAA"/>
    <w:rsid w:val="005D2995"/>
    <w:rsid w:val="005D7FC1"/>
    <w:rsid w:val="005E6145"/>
    <w:rsid w:val="005F13A0"/>
    <w:rsid w:val="00602E47"/>
    <w:rsid w:val="0060671E"/>
    <w:rsid w:val="0061187A"/>
    <w:rsid w:val="00620ABA"/>
    <w:rsid w:val="00633873"/>
    <w:rsid w:val="0063550B"/>
    <w:rsid w:val="006444C6"/>
    <w:rsid w:val="00651143"/>
    <w:rsid w:val="00660687"/>
    <w:rsid w:val="00662210"/>
    <w:rsid w:val="00664BBD"/>
    <w:rsid w:val="006816C8"/>
    <w:rsid w:val="0068402A"/>
    <w:rsid w:val="00686A23"/>
    <w:rsid w:val="00686B9F"/>
    <w:rsid w:val="00693039"/>
    <w:rsid w:val="00695FD7"/>
    <w:rsid w:val="00697CBE"/>
    <w:rsid w:val="006A5A31"/>
    <w:rsid w:val="006B7F32"/>
    <w:rsid w:val="006C021A"/>
    <w:rsid w:val="006D4F8A"/>
    <w:rsid w:val="006E4BB2"/>
    <w:rsid w:val="006F517C"/>
    <w:rsid w:val="006F5DDD"/>
    <w:rsid w:val="006F6ED8"/>
    <w:rsid w:val="007032AF"/>
    <w:rsid w:val="00714A84"/>
    <w:rsid w:val="00714DA1"/>
    <w:rsid w:val="007157A5"/>
    <w:rsid w:val="00717306"/>
    <w:rsid w:val="00727A63"/>
    <w:rsid w:val="00743692"/>
    <w:rsid w:val="00745BB5"/>
    <w:rsid w:val="0074650D"/>
    <w:rsid w:val="00751B43"/>
    <w:rsid w:val="007535DF"/>
    <w:rsid w:val="00762642"/>
    <w:rsid w:val="00762751"/>
    <w:rsid w:val="00772145"/>
    <w:rsid w:val="00772D56"/>
    <w:rsid w:val="00773045"/>
    <w:rsid w:val="00782FB7"/>
    <w:rsid w:val="00786F03"/>
    <w:rsid w:val="007907B7"/>
    <w:rsid w:val="007A1E23"/>
    <w:rsid w:val="007A68AF"/>
    <w:rsid w:val="007B2B42"/>
    <w:rsid w:val="007B5EBD"/>
    <w:rsid w:val="007B5FEA"/>
    <w:rsid w:val="007B7E5E"/>
    <w:rsid w:val="007D268D"/>
    <w:rsid w:val="007D4579"/>
    <w:rsid w:val="007D63F6"/>
    <w:rsid w:val="007F0491"/>
    <w:rsid w:val="007F0F3A"/>
    <w:rsid w:val="007F2304"/>
    <w:rsid w:val="007F453A"/>
    <w:rsid w:val="00806D8A"/>
    <w:rsid w:val="00814BB4"/>
    <w:rsid w:val="0082233A"/>
    <w:rsid w:val="00824119"/>
    <w:rsid w:val="00825C3B"/>
    <w:rsid w:val="00826F3B"/>
    <w:rsid w:val="00847A39"/>
    <w:rsid w:val="00850FD9"/>
    <w:rsid w:val="00856964"/>
    <w:rsid w:val="008605A4"/>
    <w:rsid w:val="008663E6"/>
    <w:rsid w:val="008676A3"/>
    <w:rsid w:val="0087081C"/>
    <w:rsid w:val="00871016"/>
    <w:rsid w:val="00871CE8"/>
    <w:rsid w:val="008723AB"/>
    <w:rsid w:val="008764F7"/>
    <w:rsid w:val="00876A46"/>
    <w:rsid w:val="00880396"/>
    <w:rsid w:val="00880C30"/>
    <w:rsid w:val="00894E4E"/>
    <w:rsid w:val="008A3135"/>
    <w:rsid w:val="008A3362"/>
    <w:rsid w:val="008B76F8"/>
    <w:rsid w:val="008C6541"/>
    <w:rsid w:val="008E098D"/>
    <w:rsid w:val="008E2AB2"/>
    <w:rsid w:val="008E3F7E"/>
    <w:rsid w:val="008F2A21"/>
    <w:rsid w:val="008F2B29"/>
    <w:rsid w:val="008F4BF4"/>
    <w:rsid w:val="00914F88"/>
    <w:rsid w:val="009267B7"/>
    <w:rsid w:val="00945317"/>
    <w:rsid w:val="00945684"/>
    <w:rsid w:val="00945E24"/>
    <w:rsid w:val="009605FC"/>
    <w:rsid w:val="0096508A"/>
    <w:rsid w:val="00976B68"/>
    <w:rsid w:val="00977825"/>
    <w:rsid w:val="009807D9"/>
    <w:rsid w:val="00986D4D"/>
    <w:rsid w:val="00996621"/>
    <w:rsid w:val="009B667A"/>
    <w:rsid w:val="009B7354"/>
    <w:rsid w:val="009B7729"/>
    <w:rsid w:val="009C32D0"/>
    <w:rsid w:val="009C76AF"/>
    <w:rsid w:val="009D2989"/>
    <w:rsid w:val="009D37C0"/>
    <w:rsid w:val="009D55B6"/>
    <w:rsid w:val="009E1F19"/>
    <w:rsid w:val="009F031D"/>
    <w:rsid w:val="009F0589"/>
    <w:rsid w:val="009F5C8F"/>
    <w:rsid w:val="00A10E3D"/>
    <w:rsid w:val="00A206F8"/>
    <w:rsid w:val="00A23FA6"/>
    <w:rsid w:val="00A342F8"/>
    <w:rsid w:val="00A36F4C"/>
    <w:rsid w:val="00A50AD9"/>
    <w:rsid w:val="00A633CF"/>
    <w:rsid w:val="00A64001"/>
    <w:rsid w:val="00A7031C"/>
    <w:rsid w:val="00A8254B"/>
    <w:rsid w:val="00A946A5"/>
    <w:rsid w:val="00AA05B0"/>
    <w:rsid w:val="00AA1A35"/>
    <w:rsid w:val="00AA6FF8"/>
    <w:rsid w:val="00AB561B"/>
    <w:rsid w:val="00AC3B4C"/>
    <w:rsid w:val="00AD2ADC"/>
    <w:rsid w:val="00AD7E6C"/>
    <w:rsid w:val="00AE0201"/>
    <w:rsid w:val="00AF230A"/>
    <w:rsid w:val="00AF5BD5"/>
    <w:rsid w:val="00B1130F"/>
    <w:rsid w:val="00B339E7"/>
    <w:rsid w:val="00B37253"/>
    <w:rsid w:val="00B4039B"/>
    <w:rsid w:val="00B40AB2"/>
    <w:rsid w:val="00B422AF"/>
    <w:rsid w:val="00B42C10"/>
    <w:rsid w:val="00B56F30"/>
    <w:rsid w:val="00B7354F"/>
    <w:rsid w:val="00B817DA"/>
    <w:rsid w:val="00B866DF"/>
    <w:rsid w:val="00B925E2"/>
    <w:rsid w:val="00BA2235"/>
    <w:rsid w:val="00BA2D64"/>
    <w:rsid w:val="00BA5F89"/>
    <w:rsid w:val="00BB08AF"/>
    <w:rsid w:val="00BB3B1A"/>
    <w:rsid w:val="00BC7A43"/>
    <w:rsid w:val="00BC7FDD"/>
    <w:rsid w:val="00BD1DC8"/>
    <w:rsid w:val="00BD4012"/>
    <w:rsid w:val="00BF2B66"/>
    <w:rsid w:val="00BF6260"/>
    <w:rsid w:val="00C10FBE"/>
    <w:rsid w:val="00C13CC2"/>
    <w:rsid w:val="00C239F4"/>
    <w:rsid w:val="00C273EF"/>
    <w:rsid w:val="00C3100F"/>
    <w:rsid w:val="00C324B2"/>
    <w:rsid w:val="00C37588"/>
    <w:rsid w:val="00C40C57"/>
    <w:rsid w:val="00C47E79"/>
    <w:rsid w:val="00C51DDE"/>
    <w:rsid w:val="00C522AA"/>
    <w:rsid w:val="00C54549"/>
    <w:rsid w:val="00C548FC"/>
    <w:rsid w:val="00C7565F"/>
    <w:rsid w:val="00C75E14"/>
    <w:rsid w:val="00C80FE7"/>
    <w:rsid w:val="00C83872"/>
    <w:rsid w:val="00C92B38"/>
    <w:rsid w:val="00C94B5A"/>
    <w:rsid w:val="00CA4CAC"/>
    <w:rsid w:val="00CA5EA4"/>
    <w:rsid w:val="00CA7942"/>
    <w:rsid w:val="00CB621F"/>
    <w:rsid w:val="00CD3B07"/>
    <w:rsid w:val="00CD44EF"/>
    <w:rsid w:val="00CD48FE"/>
    <w:rsid w:val="00CE274B"/>
    <w:rsid w:val="00CE6E0E"/>
    <w:rsid w:val="00CE7EEC"/>
    <w:rsid w:val="00CF0977"/>
    <w:rsid w:val="00D04A10"/>
    <w:rsid w:val="00D05E1D"/>
    <w:rsid w:val="00D063DE"/>
    <w:rsid w:val="00D06867"/>
    <w:rsid w:val="00D10F3F"/>
    <w:rsid w:val="00D11049"/>
    <w:rsid w:val="00D12BF8"/>
    <w:rsid w:val="00D1447D"/>
    <w:rsid w:val="00D234DF"/>
    <w:rsid w:val="00D24816"/>
    <w:rsid w:val="00D3705E"/>
    <w:rsid w:val="00D4014F"/>
    <w:rsid w:val="00D433CD"/>
    <w:rsid w:val="00D46B69"/>
    <w:rsid w:val="00D50F8C"/>
    <w:rsid w:val="00D5356D"/>
    <w:rsid w:val="00D5563A"/>
    <w:rsid w:val="00D707E6"/>
    <w:rsid w:val="00D739D5"/>
    <w:rsid w:val="00D746A2"/>
    <w:rsid w:val="00D87A57"/>
    <w:rsid w:val="00D91880"/>
    <w:rsid w:val="00D9238E"/>
    <w:rsid w:val="00D968AF"/>
    <w:rsid w:val="00DA0C95"/>
    <w:rsid w:val="00DA0CB0"/>
    <w:rsid w:val="00DA1431"/>
    <w:rsid w:val="00DA302E"/>
    <w:rsid w:val="00DA610E"/>
    <w:rsid w:val="00DB35F2"/>
    <w:rsid w:val="00DC13D0"/>
    <w:rsid w:val="00DC4DD6"/>
    <w:rsid w:val="00DD6587"/>
    <w:rsid w:val="00DE36CF"/>
    <w:rsid w:val="00DF0104"/>
    <w:rsid w:val="00DF4EA5"/>
    <w:rsid w:val="00DF4EF2"/>
    <w:rsid w:val="00DF6C21"/>
    <w:rsid w:val="00DF757E"/>
    <w:rsid w:val="00E05365"/>
    <w:rsid w:val="00E23200"/>
    <w:rsid w:val="00E241C9"/>
    <w:rsid w:val="00E32DC5"/>
    <w:rsid w:val="00E33ED2"/>
    <w:rsid w:val="00E50094"/>
    <w:rsid w:val="00E51A8F"/>
    <w:rsid w:val="00E525A9"/>
    <w:rsid w:val="00E54054"/>
    <w:rsid w:val="00E6157D"/>
    <w:rsid w:val="00E649C8"/>
    <w:rsid w:val="00E76FC1"/>
    <w:rsid w:val="00E8572F"/>
    <w:rsid w:val="00E94B95"/>
    <w:rsid w:val="00E966D8"/>
    <w:rsid w:val="00E97038"/>
    <w:rsid w:val="00EA179A"/>
    <w:rsid w:val="00EA2CF4"/>
    <w:rsid w:val="00EA4ECE"/>
    <w:rsid w:val="00EC059A"/>
    <w:rsid w:val="00ED0197"/>
    <w:rsid w:val="00ED230C"/>
    <w:rsid w:val="00ED317C"/>
    <w:rsid w:val="00ED3A3A"/>
    <w:rsid w:val="00ED3D99"/>
    <w:rsid w:val="00ED4A46"/>
    <w:rsid w:val="00ED6944"/>
    <w:rsid w:val="00ED6FB6"/>
    <w:rsid w:val="00F01061"/>
    <w:rsid w:val="00F02500"/>
    <w:rsid w:val="00F11E07"/>
    <w:rsid w:val="00F13CCC"/>
    <w:rsid w:val="00F178C7"/>
    <w:rsid w:val="00F20C73"/>
    <w:rsid w:val="00F25D39"/>
    <w:rsid w:val="00F3548A"/>
    <w:rsid w:val="00F46E84"/>
    <w:rsid w:val="00F56F92"/>
    <w:rsid w:val="00F61224"/>
    <w:rsid w:val="00F61AE0"/>
    <w:rsid w:val="00F636B6"/>
    <w:rsid w:val="00F672CD"/>
    <w:rsid w:val="00F731AC"/>
    <w:rsid w:val="00F94268"/>
    <w:rsid w:val="00FA131E"/>
    <w:rsid w:val="00FC1E5F"/>
    <w:rsid w:val="00FC4732"/>
    <w:rsid w:val="00FC4F21"/>
    <w:rsid w:val="00FC7698"/>
    <w:rsid w:val="00FD5827"/>
    <w:rsid w:val="00FE0A7E"/>
    <w:rsid w:val="00FE30EF"/>
    <w:rsid w:val="00FE31CC"/>
    <w:rsid w:val="00FE3F3F"/>
    <w:rsid w:val="00FE5B8A"/>
    <w:rsid w:val="00FE5F2F"/>
    <w:rsid w:val="00FF0B2D"/>
    <w:rsid w:val="00FF2C9E"/>
    <w:rsid w:val="00FF319D"/>
    <w:rsid w:val="00FF6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9B83"/>
  <w15:chartTrackingRefBased/>
  <w15:docId w15:val="{C82F0927-2CA3-4BB9-9269-0A42E079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4E4"/>
  </w:style>
  <w:style w:type="paragraph" w:styleId="1">
    <w:name w:val="heading 1"/>
    <w:basedOn w:val="a"/>
    <w:next w:val="a"/>
    <w:link w:val="10"/>
    <w:uiPriority w:val="9"/>
    <w:qFormat/>
    <w:rsid w:val="008710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173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826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1016"/>
    <w:rPr>
      <w:rFonts w:asciiTheme="majorHAnsi" w:eastAsiaTheme="majorEastAsia" w:hAnsiTheme="majorHAnsi" w:cstheme="majorBidi"/>
      <w:color w:val="2F5496" w:themeColor="accent1" w:themeShade="BF"/>
      <w:sz w:val="32"/>
      <w:szCs w:val="32"/>
    </w:rPr>
  </w:style>
  <w:style w:type="numbering" w:customStyle="1" w:styleId="11">
    <w:name w:val="Нет списка1"/>
    <w:next w:val="a2"/>
    <w:uiPriority w:val="99"/>
    <w:semiHidden/>
    <w:unhideWhenUsed/>
    <w:rsid w:val="00871016"/>
  </w:style>
  <w:style w:type="paragraph" w:styleId="a3">
    <w:name w:val="footnote text"/>
    <w:basedOn w:val="a"/>
    <w:link w:val="a4"/>
    <w:uiPriority w:val="99"/>
    <w:semiHidden/>
    <w:unhideWhenUsed/>
    <w:rsid w:val="00871016"/>
    <w:pPr>
      <w:spacing w:after="0" w:line="240" w:lineRule="auto"/>
    </w:pPr>
    <w:rPr>
      <w:sz w:val="20"/>
      <w:szCs w:val="20"/>
    </w:rPr>
  </w:style>
  <w:style w:type="character" w:customStyle="1" w:styleId="a4">
    <w:name w:val="Текст сноски Знак"/>
    <w:basedOn w:val="a0"/>
    <w:link w:val="a3"/>
    <w:uiPriority w:val="99"/>
    <w:semiHidden/>
    <w:rsid w:val="00871016"/>
    <w:rPr>
      <w:sz w:val="20"/>
      <w:szCs w:val="20"/>
    </w:rPr>
  </w:style>
  <w:style w:type="character" w:styleId="a5">
    <w:name w:val="footnote reference"/>
    <w:uiPriority w:val="99"/>
    <w:semiHidden/>
    <w:unhideWhenUsed/>
    <w:rsid w:val="00871016"/>
    <w:rPr>
      <w:vertAlign w:val="superscript"/>
    </w:rPr>
  </w:style>
  <w:style w:type="paragraph" w:styleId="a6">
    <w:name w:val="List Paragraph"/>
    <w:basedOn w:val="a"/>
    <w:qFormat/>
    <w:rsid w:val="00871016"/>
    <w:pPr>
      <w:ind w:left="720"/>
      <w:contextualSpacing/>
    </w:pPr>
  </w:style>
  <w:style w:type="paragraph" w:styleId="a7">
    <w:name w:val="header"/>
    <w:basedOn w:val="a"/>
    <w:link w:val="a8"/>
    <w:uiPriority w:val="99"/>
    <w:unhideWhenUsed/>
    <w:rsid w:val="0087101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1016"/>
  </w:style>
  <w:style w:type="paragraph" w:styleId="a9">
    <w:name w:val="footer"/>
    <w:basedOn w:val="a"/>
    <w:link w:val="aa"/>
    <w:uiPriority w:val="99"/>
    <w:unhideWhenUsed/>
    <w:rsid w:val="0087101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1016"/>
  </w:style>
  <w:style w:type="paragraph" w:styleId="ab">
    <w:name w:val="annotation text"/>
    <w:basedOn w:val="a"/>
    <w:link w:val="ac"/>
    <w:uiPriority w:val="99"/>
    <w:semiHidden/>
    <w:unhideWhenUsed/>
    <w:rsid w:val="00871016"/>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semiHidden/>
    <w:rsid w:val="00871016"/>
    <w:rPr>
      <w:rFonts w:ascii="Times New Roman" w:eastAsia="Times New Roman" w:hAnsi="Times New Roman" w:cs="Times New Roman"/>
      <w:sz w:val="20"/>
      <w:szCs w:val="20"/>
      <w:lang w:eastAsia="ru-RU"/>
    </w:rPr>
  </w:style>
  <w:style w:type="character" w:styleId="ad">
    <w:name w:val="annotation reference"/>
    <w:uiPriority w:val="99"/>
    <w:semiHidden/>
    <w:unhideWhenUsed/>
    <w:rsid w:val="00871016"/>
    <w:rPr>
      <w:sz w:val="16"/>
      <w:szCs w:val="16"/>
    </w:rPr>
  </w:style>
  <w:style w:type="paragraph" w:styleId="ae">
    <w:name w:val="Balloon Text"/>
    <w:basedOn w:val="a"/>
    <w:link w:val="af"/>
    <w:uiPriority w:val="99"/>
    <w:semiHidden/>
    <w:unhideWhenUsed/>
    <w:rsid w:val="0087101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71016"/>
    <w:rPr>
      <w:rFonts w:ascii="Segoe UI" w:hAnsi="Segoe UI" w:cs="Segoe UI"/>
      <w:sz w:val="18"/>
      <w:szCs w:val="18"/>
    </w:rPr>
  </w:style>
  <w:style w:type="character" w:styleId="af0">
    <w:name w:val="Hyperlink"/>
    <w:basedOn w:val="a0"/>
    <w:uiPriority w:val="99"/>
    <w:unhideWhenUsed/>
    <w:rsid w:val="00871016"/>
    <w:rPr>
      <w:color w:val="0563C1" w:themeColor="hyperlink"/>
      <w:u w:val="single"/>
    </w:rPr>
  </w:style>
  <w:style w:type="character" w:styleId="af1">
    <w:name w:val="FollowedHyperlink"/>
    <w:basedOn w:val="a0"/>
    <w:uiPriority w:val="99"/>
    <w:semiHidden/>
    <w:unhideWhenUsed/>
    <w:rsid w:val="00871016"/>
    <w:rPr>
      <w:color w:val="954F72" w:themeColor="followedHyperlink"/>
      <w:u w:val="single"/>
    </w:rPr>
  </w:style>
  <w:style w:type="paragraph" w:customStyle="1" w:styleId="af2">
    <w:name w:val="заголовок"/>
    <w:basedOn w:val="1"/>
    <w:next w:val="a"/>
    <w:link w:val="af3"/>
    <w:qFormat/>
    <w:rsid w:val="00717306"/>
    <w:pPr>
      <w:jc w:val="center"/>
    </w:pPr>
    <w:rPr>
      <w:rFonts w:ascii="Times New Roman" w:eastAsia="Times New Roman" w:hAnsi="Times New Roman"/>
      <w:b/>
      <w:color w:val="auto"/>
      <w:sz w:val="24"/>
      <w:lang w:eastAsia="ru-RU"/>
    </w:rPr>
  </w:style>
  <w:style w:type="character" w:customStyle="1" w:styleId="20">
    <w:name w:val="Заголовок 2 Знак"/>
    <w:basedOn w:val="a0"/>
    <w:link w:val="2"/>
    <w:uiPriority w:val="9"/>
    <w:rsid w:val="00717306"/>
    <w:rPr>
      <w:rFonts w:asciiTheme="majorHAnsi" w:eastAsiaTheme="majorEastAsia" w:hAnsiTheme="majorHAnsi" w:cstheme="majorBidi"/>
      <w:color w:val="2F5496" w:themeColor="accent1" w:themeShade="BF"/>
      <w:sz w:val="26"/>
      <w:szCs w:val="26"/>
    </w:rPr>
  </w:style>
  <w:style w:type="character" w:customStyle="1" w:styleId="af3">
    <w:name w:val="заголовок Знак"/>
    <w:basedOn w:val="10"/>
    <w:link w:val="af2"/>
    <w:rsid w:val="00717306"/>
    <w:rPr>
      <w:rFonts w:ascii="Times New Roman" w:eastAsia="Times New Roman" w:hAnsi="Times New Roman" w:cstheme="majorBidi"/>
      <w:b/>
      <w:color w:val="2F5496" w:themeColor="accent1" w:themeShade="BF"/>
      <w:sz w:val="24"/>
      <w:szCs w:val="32"/>
      <w:lang w:eastAsia="ru-RU"/>
    </w:rPr>
  </w:style>
  <w:style w:type="character" w:styleId="af4">
    <w:name w:val="line number"/>
    <w:basedOn w:val="a0"/>
    <w:uiPriority w:val="99"/>
    <w:semiHidden/>
    <w:unhideWhenUsed/>
    <w:rsid w:val="00880396"/>
  </w:style>
  <w:style w:type="paragraph" w:styleId="af5">
    <w:name w:val="annotation subject"/>
    <w:basedOn w:val="ab"/>
    <w:next w:val="ab"/>
    <w:link w:val="af6"/>
    <w:uiPriority w:val="99"/>
    <w:semiHidden/>
    <w:unhideWhenUsed/>
    <w:rsid w:val="00592AB1"/>
    <w:pPr>
      <w:spacing w:after="160"/>
    </w:pPr>
    <w:rPr>
      <w:rFonts w:asciiTheme="minorHAnsi" w:eastAsiaTheme="minorHAnsi" w:hAnsiTheme="minorHAnsi" w:cstheme="minorBidi"/>
      <w:b/>
      <w:bCs/>
      <w:lang w:eastAsia="en-US"/>
    </w:rPr>
  </w:style>
  <w:style w:type="character" w:customStyle="1" w:styleId="af6">
    <w:name w:val="Тема примечания Знак"/>
    <w:basedOn w:val="ac"/>
    <w:link w:val="af5"/>
    <w:uiPriority w:val="99"/>
    <w:semiHidden/>
    <w:rsid w:val="00592AB1"/>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uiPriority w:val="9"/>
    <w:rsid w:val="003826DE"/>
    <w:rPr>
      <w:rFonts w:asciiTheme="majorHAnsi" w:eastAsiaTheme="majorEastAsia" w:hAnsiTheme="majorHAnsi" w:cstheme="majorBidi"/>
      <w:color w:val="1F3763" w:themeColor="accent1" w:themeShade="7F"/>
      <w:sz w:val="24"/>
      <w:szCs w:val="24"/>
    </w:rPr>
  </w:style>
  <w:style w:type="character" w:styleId="af7">
    <w:name w:val="Unresolved Mention"/>
    <w:basedOn w:val="a0"/>
    <w:uiPriority w:val="99"/>
    <w:semiHidden/>
    <w:unhideWhenUsed/>
    <w:rsid w:val="00BD1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3535">
      <w:bodyDiv w:val="1"/>
      <w:marLeft w:val="0"/>
      <w:marRight w:val="0"/>
      <w:marTop w:val="0"/>
      <w:marBottom w:val="0"/>
      <w:divBdr>
        <w:top w:val="none" w:sz="0" w:space="0" w:color="auto"/>
        <w:left w:val="none" w:sz="0" w:space="0" w:color="auto"/>
        <w:bottom w:val="none" w:sz="0" w:space="0" w:color="auto"/>
        <w:right w:val="none" w:sz="0" w:space="0" w:color="auto"/>
      </w:divBdr>
      <w:divsChild>
        <w:div w:id="547688032">
          <w:marLeft w:val="0"/>
          <w:marRight w:val="0"/>
          <w:marTop w:val="0"/>
          <w:marBottom w:val="0"/>
          <w:divBdr>
            <w:top w:val="none" w:sz="0" w:space="0" w:color="auto"/>
            <w:left w:val="none" w:sz="0" w:space="0" w:color="auto"/>
            <w:bottom w:val="none" w:sz="0" w:space="0" w:color="auto"/>
            <w:right w:val="none" w:sz="0" w:space="0" w:color="auto"/>
          </w:divBdr>
        </w:div>
        <w:div w:id="1129665936">
          <w:marLeft w:val="0"/>
          <w:marRight w:val="0"/>
          <w:marTop w:val="0"/>
          <w:marBottom w:val="0"/>
          <w:divBdr>
            <w:top w:val="none" w:sz="0" w:space="0" w:color="auto"/>
            <w:left w:val="none" w:sz="0" w:space="0" w:color="auto"/>
            <w:bottom w:val="none" w:sz="0" w:space="0" w:color="auto"/>
            <w:right w:val="none" w:sz="0" w:space="0" w:color="auto"/>
          </w:divBdr>
        </w:div>
      </w:divsChild>
    </w:div>
    <w:div w:id="1878081134">
      <w:bodyDiv w:val="1"/>
      <w:marLeft w:val="0"/>
      <w:marRight w:val="0"/>
      <w:marTop w:val="0"/>
      <w:marBottom w:val="0"/>
      <w:divBdr>
        <w:top w:val="none" w:sz="0" w:space="0" w:color="auto"/>
        <w:left w:val="none" w:sz="0" w:space="0" w:color="auto"/>
        <w:bottom w:val="none" w:sz="0" w:space="0" w:color="auto"/>
        <w:right w:val="none" w:sz="0" w:space="0" w:color="auto"/>
      </w:divBdr>
      <w:divsChild>
        <w:div w:id="459230189">
          <w:marLeft w:val="0"/>
          <w:marRight w:val="0"/>
          <w:marTop w:val="0"/>
          <w:marBottom w:val="0"/>
          <w:divBdr>
            <w:top w:val="none" w:sz="0" w:space="0" w:color="auto"/>
            <w:left w:val="none" w:sz="0" w:space="0" w:color="auto"/>
            <w:bottom w:val="none" w:sz="0" w:space="0" w:color="auto"/>
            <w:right w:val="none" w:sz="0" w:space="0" w:color="auto"/>
          </w:divBdr>
        </w:div>
        <w:div w:id="1457485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ul.nalo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966F2-3D0B-4E55-ABBF-35E71473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18</Pages>
  <Words>11248</Words>
  <Characters>64119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Антипова Инесса Игоревна</dc:creator>
  <cp:keywords/>
  <dc:description/>
  <cp:lastModifiedBy>Антипова Инесса Игоревна</cp:lastModifiedBy>
  <cp:revision>19</cp:revision>
  <cp:lastPrinted>2024-08-15T11:10:00Z</cp:lastPrinted>
  <dcterms:created xsi:type="dcterms:W3CDTF">2024-08-23T09:27:00Z</dcterms:created>
  <dcterms:modified xsi:type="dcterms:W3CDTF">2024-11-19T07:59:00Z</dcterms:modified>
</cp:coreProperties>
</file>